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1CCD" w14:textId="77777777" w:rsidR="003F5E2F" w:rsidRPr="008C319B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19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แบบประเมินประสิทธิภาพการประยุกต์ใช้หลักการเศรษฐกิจหมุนเวียนในองค์กร</w:t>
      </w:r>
    </w:p>
    <w:p w14:paraId="34F6AA02" w14:textId="77777777" w:rsidR="003F5E2F" w:rsidRPr="008C319B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รางวัลอุตสาหกรรมดีเด่น</w:t>
      </w:r>
    </w:p>
    <w:p w14:paraId="75E4D7C7" w14:textId="77777777" w:rsidR="003F5E2F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ประเภทเศรษฐกิจหมุนเวียน</w:t>
      </w:r>
    </w:p>
    <w:p w14:paraId="6736F151" w14:textId="4999910C" w:rsidR="003F5E2F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9A132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bookmarkStart w:id="0" w:name="_GoBack"/>
      <w:bookmarkEnd w:id="0"/>
    </w:p>
    <w:p w14:paraId="41D48C5D" w14:textId="77777777" w:rsidR="003F5E2F" w:rsidRPr="005735C6" w:rsidRDefault="003F5E2F" w:rsidP="003F5E2F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14:paraId="1219A0C2" w14:textId="77777777" w:rsidR="003F5E2F" w:rsidRPr="008C319B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บริษัท...............................................................................</w:t>
      </w:r>
    </w:p>
    <w:p w14:paraId="7C38E533" w14:textId="77777777" w:rsidR="003F5E2F" w:rsidRPr="008C319B" w:rsidRDefault="003F5E2F" w:rsidP="003F5E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19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วันที่.......................เดือน.......................................พ.ศ.......................</w:t>
      </w:r>
    </w:p>
    <w:p w14:paraId="2DBDD49B" w14:textId="77777777" w:rsidR="003F5E2F" w:rsidRDefault="003F5E2F" w:rsidP="003F5E2F"/>
    <w:p w14:paraId="66921A8B" w14:textId="77777777" w:rsidR="003F5E2F" w:rsidRPr="009849ED" w:rsidRDefault="003F5E2F" w:rsidP="003F5E2F">
      <w:pPr>
        <w:rPr>
          <w:rFonts w:ascii="TH SarabunPSK" w:hAnsi="TH SarabunPSK" w:cs="TH SarabunPSK"/>
          <w:sz w:val="32"/>
          <w:szCs w:val="32"/>
          <w:u w:val="single"/>
          <w:cs/>
        </w:rPr>
      </w:pPr>
      <w:r w:rsidRPr="009849E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Pr="009849ED">
        <w:rPr>
          <w:rFonts w:ascii="TH SarabunPSK" w:hAnsi="TH SarabunPSK" w:cs="TH SarabunPSK"/>
          <w:sz w:val="32"/>
          <w:szCs w:val="32"/>
          <w:u w:val="single"/>
        </w:rPr>
        <w:t>1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ข้อมูลทั่วไปของสถานประกอบการ</w:t>
      </w:r>
    </w:p>
    <w:p w14:paraId="0E113757" w14:textId="77777777" w:rsidR="003F5E2F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D116D"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ลักษณะกิจการ</w:t>
      </w:r>
    </w:p>
    <w:tbl>
      <w:tblPr>
        <w:tblStyle w:val="TableGrid"/>
        <w:tblW w:w="0" w:type="auto"/>
        <w:tblInd w:w="706" w:type="dxa"/>
        <w:tblLook w:val="04A0" w:firstRow="1" w:lastRow="0" w:firstColumn="1" w:lastColumn="0" w:noHBand="0" w:noVBand="1"/>
      </w:tblPr>
      <w:tblGrid>
        <w:gridCol w:w="9067"/>
      </w:tblGrid>
      <w:tr w:rsidR="003F5E2F" w14:paraId="12C16AD5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4584CD36" w14:textId="77777777" w:rsidR="003F5E2F" w:rsidRPr="006216C0" w:rsidRDefault="003F5E2F" w:rsidP="003F5E2F">
            <w:pPr>
              <w:ind w:left="28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rFonts w:hint="cs"/>
                <w:b/>
                <w:bCs/>
                <w:cs/>
              </w:rPr>
              <w:t>ลักษณะกิจการ</w:t>
            </w:r>
          </w:p>
        </w:tc>
      </w:tr>
      <w:tr w:rsidR="003F5E2F" w14:paraId="19663E72" w14:textId="77777777" w:rsidTr="003F5E2F">
        <w:trPr>
          <w:trHeight w:val="2030"/>
        </w:trPr>
        <w:tc>
          <w:tcPr>
            <w:tcW w:w="9067" w:type="dxa"/>
          </w:tcPr>
          <w:p w14:paraId="212C3B88" w14:textId="77777777" w:rsidR="003F5E2F" w:rsidRDefault="003F5E2F" w:rsidP="003F5E2F"/>
          <w:p w14:paraId="38F49531" w14:textId="77777777" w:rsidR="003F5E2F" w:rsidRDefault="003F5E2F" w:rsidP="003F5E2F">
            <w:r>
              <w:rPr>
                <w:rFonts w:hint="cs"/>
                <w:cs/>
              </w:rPr>
              <w:t>ขนาดธุรกิจ</w:t>
            </w:r>
            <w:r>
              <w:rPr>
                <w:sz w:val="28"/>
                <w:szCs w:val="28"/>
              </w:rPr>
              <w:t xml:space="preserve">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cs/>
              </w:rPr>
              <w:t xml:space="preserve"> ขนาดย่อม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 w:rsidRPr="00156E5F">
              <w:rPr>
                <w:rFonts w:hint="cs"/>
                <w:cs/>
              </w:rPr>
              <w:t xml:space="preserve"> ขนาดกลาง</w:t>
            </w:r>
            <w:r>
              <w:rPr>
                <w:rFonts w:hint="cs"/>
                <w:cs/>
              </w:rPr>
              <w:t xml:space="preserve">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 w:rsidRPr="00156E5F">
              <w:rPr>
                <w:rFonts w:hint="cs"/>
                <w:cs/>
              </w:rPr>
              <w:t xml:space="preserve"> ขนาดใหญ่</w:t>
            </w:r>
            <w:r>
              <w:rPr>
                <w:rFonts w:hint="cs"/>
                <w:cs/>
              </w:rPr>
              <w:t xml:space="preserve">  </w:t>
            </w:r>
          </w:p>
          <w:p w14:paraId="1A0C48E7" w14:textId="77777777" w:rsidR="003F5E2F" w:rsidRPr="00FA7CF3" w:rsidRDefault="003F5E2F" w:rsidP="003F5E2F">
            <w:pPr>
              <w:rPr>
                <w:sz w:val="28"/>
                <w:szCs w:val="28"/>
              </w:rPr>
            </w:pPr>
            <w:r w:rsidRPr="00FA7CF3">
              <w:rPr>
                <w:rFonts w:hint="cs"/>
                <w:sz w:val="28"/>
                <w:szCs w:val="28"/>
                <w:cs/>
              </w:rPr>
              <w:t>หมายเหตุ</w:t>
            </w:r>
            <w:r w:rsidRPr="00FA7CF3">
              <w:rPr>
                <w:sz w:val="28"/>
                <w:szCs w:val="28"/>
              </w:rPr>
              <w:t>:</w:t>
            </w:r>
            <w:r w:rsidRPr="00FA7CF3">
              <w:rPr>
                <w:rFonts w:hint="cs"/>
                <w:sz w:val="28"/>
                <w:szCs w:val="28"/>
                <w:cs/>
              </w:rPr>
              <w:t xml:space="preserve"> ใช้</w:t>
            </w:r>
            <w:r w:rsidRPr="00FA7CF3">
              <w:rPr>
                <w:sz w:val="28"/>
                <w:szCs w:val="28"/>
                <w:cs/>
              </w:rPr>
              <w:t>เกณฑ์การแบ่งขนาด</w:t>
            </w:r>
            <w:r w:rsidRPr="00FA7CF3">
              <w:rPr>
                <w:rFonts w:hint="cs"/>
                <w:sz w:val="28"/>
                <w:szCs w:val="28"/>
                <w:cs/>
              </w:rPr>
              <w:t>ตามกฎกระทรวงกำหนดลักษณะของวิสาหกิจขนาดกลางและขนาดย่อม พ.ศ. 2562</w:t>
            </w:r>
          </w:p>
          <w:p w14:paraId="6455800F" w14:textId="77777777" w:rsidR="003F5E2F" w:rsidRPr="0079585D" w:rsidRDefault="003F5E2F" w:rsidP="003F5E2F">
            <w:pPr>
              <w:rPr>
                <w:sz w:val="24"/>
                <w:szCs w:val="24"/>
              </w:rPr>
            </w:pPr>
          </w:p>
          <w:p w14:paraId="3F1EBDDB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s/>
              </w:rPr>
              <w:t>(การจ้างงาน</w:t>
            </w:r>
            <w:r w:rsidRPr="002D5DA7">
              <w:rPr>
                <w:color w:val="FF0000"/>
                <w:u w:val="dotted" w:color="000000" w:themeColor="text1"/>
              </w:rPr>
              <w:t xml:space="preserve">           </w:t>
            </w:r>
            <w:r>
              <w:rPr>
                <w:color w:val="FF0000"/>
                <w:u w:val="dotted" w:color="000000" w:themeColor="text1"/>
              </w:rPr>
              <w:t xml:space="preserve">    </w:t>
            </w:r>
            <w:r w:rsidRPr="002D5DA7">
              <w:rPr>
                <w:color w:val="FF0000"/>
                <w:u w:val="dotted" w:color="000000" w:themeColor="text1"/>
              </w:rPr>
              <w:t xml:space="preserve">          </w:t>
            </w:r>
            <w:r>
              <w:rPr>
                <w:cs/>
              </w:rPr>
              <w:t>คน</w:t>
            </w:r>
            <w:r>
              <w:rPr>
                <w:rFonts w:hint="cs"/>
                <w:cs/>
              </w:rPr>
              <w:t xml:space="preserve">   รายได้ต่อปี</w:t>
            </w:r>
            <w:r w:rsidRPr="002D5DA7">
              <w:rPr>
                <w:color w:val="FF0000"/>
                <w:u w:val="dotted" w:color="000000" w:themeColor="text1"/>
              </w:rPr>
              <w:t xml:space="preserve">      </w:t>
            </w:r>
            <w:r>
              <w:rPr>
                <w:color w:val="FF0000"/>
                <w:u w:val="dotted" w:color="000000" w:themeColor="text1"/>
              </w:rPr>
              <w:t xml:space="preserve">            </w:t>
            </w:r>
            <w:r w:rsidRPr="002D5DA7">
              <w:rPr>
                <w:color w:val="FF0000"/>
                <w:u w:val="dotted" w:color="000000" w:themeColor="text1"/>
              </w:rPr>
              <w:t xml:space="preserve">               </w:t>
            </w:r>
            <w:r>
              <w:rPr>
                <w:rFonts w:hint="cs"/>
                <w:cs/>
              </w:rPr>
              <w:t>บาท)</w:t>
            </w:r>
          </w:p>
        </w:tc>
      </w:tr>
    </w:tbl>
    <w:p w14:paraId="027664A0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FEED00" w14:textId="77777777" w:rsidR="003F5E2F" w:rsidRPr="008D116D" w:rsidRDefault="003F5E2F" w:rsidP="003F5E2F">
      <w:pPr>
        <w:spacing w:after="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Pr="008D116D">
        <w:rPr>
          <w:rFonts w:ascii="TH SarabunPSK" w:hAnsi="TH SarabunPSK" w:cs="TH SarabunPSK"/>
          <w:sz w:val="32"/>
          <w:szCs w:val="32"/>
          <w:cs/>
        </w:rPr>
        <w:t>ข้อมูลการผลิต</w:t>
      </w:r>
    </w:p>
    <w:tbl>
      <w:tblPr>
        <w:tblStyle w:val="TableGrid"/>
        <w:tblW w:w="0" w:type="auto"/>
        <w:tblInd w:w="711" w:type="dxa"/>
        <w:tblLayout w:type="fixed"/>
        <w:tblLook w:val="04A0" w:firstRow="1" w:lastRow="0" w:firstColumn="1" w:lastColumn="0" w:noHBand="0" w:noVBand="1"/>
      </w:tblPr>
      <w:tblGrid>
        <w:gridCol w:w="3304"/>
        <w:gridCol w:w="3070"/>
        <w:gridCol w:w="2693"/>
      </w:tblGrid>
      <w:tr w:rsidR="003F5E2F" w14:paraId="427DD7DC" w14:textId="77777777" w:rsidTr="003F5E2F">
        <w:tc>
          <w:tcPr>
            <w:tcW w:w="9067" w:type="dxa"/>
            <w:gridSpan w:val="3"/>
            <w:shd w:val="clear" w:color="auto" w:fill="D9E2F3" w:themeFill="accent5" w:themeFillTint="33"/>
          </w:tcPr>
          <w:p w14:paraId="58D6C62F" w14:textId="77777777" w:rsidR="003F5E2F" w:rsidRPr="006216C0" w:rsidRDefault="003F5E2F" w:rsidP="003F5E2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b/>
                <w:bCs/>
                <w:cs/>
              </w:rPr>
              <w:t>ข้อมูลการผลิต</w:t>
            </w:r>
          </w:p>
        </w:tc>
      </w:tr>
      <w:tr w:rsidR="003F5E2F" w14:paraId="2FB29B7F" w14:textId="77777777" w:rsidTr="003F5E2F">
        <w:tc>
          <w:tcPr>
            <w:tcW w:w="9067" w:type="dxa"/>
            <w:gridSpan w:val="3"/>
            <w:shd w:val="clear" w:color="auto" w:fill="auto"/>
          </w:tcPr>
          <w:p w14:paraId="70CEE424" w14:textId="77777777" w:rsidR="003F5E2F" w:rsidRDefault="003F5E2F" w:rsidP="003F5E2F">
            <w:pPr>
              <w:tabs>
                <w:tab w:val="left" w:pos="979"/>
              </w:tabs>
            </w:pPr>
          </w:p>
          <w:p w14:paraId="4C133562" w14:textId="77777777" w:rsidR="003F5E2F" w:rsidRDefault="003F5E2F" w:rsidP="003F5E2F">
            <w:pPr>
              <w:tabs>
                <w:tab w:val="left" w:pos="979"/>
              </w:tabs>
              <w:spacing w:after="240"/>
            </w:pPr>
            <w:r w:rsidRPr="00387D92">
              <w:rPr>
                <w:cs/>
              </w:rPr>
              <w:t>ประสิทธิภาพการผลิต</w:t>
            </w:r>
            <w:r>
              <w:rPr>
                <w:rFonts w:hint="cs"/>
                <w:cs/>
              </w:rPr>
              <w:t>รวม</w:t>
            </w:r>
            <w:r w:rsidRPr="00387D92">
              <w:rPr>
                <w:cs/>
              </w:rPr>
              <w:t xml:space="preserve"> </w:t>
            </w:r>
            <w:r>
              <w:t xml:space="preserve">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sz w:val="28"/>
                <w:szCs w:val="28"/>
              </w:rPr>
              <w:t xml:space="preserve"> </w:t>
            </w:r>
            <w:r w:rsidRPr="00387D92">
              <w:rPr>
                <w:cs/>
              </w:rPr>
              <w:t>ต่ำกว่า 80%</w:t>
            </w:r>
            <w:r>
              <w:rPr>
                <w:rFonts w:hint="cs"/>
                <w:cs/>
              </w:rPr>
              <w:t xml:space="preserve">  </w:t>
            </w:r>
            <w:r>
              <w:t xml:space="preserve">              </w:t>
            </w:r>
            <w:r>
              <w:rPr>
                <w:rFonts w:hint="cs"/>
                <w:cs/>
              </w:rPr>
              <w:t xml:space="preserve">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cs/>
              </w:rPr>
              <w:t>80-90</w:t>
            </w:r>
            <w:r>
              <w:t xml:space="preserve">%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cs/>
              </w:rPr>
              <w:t>สูงกว่า 90</w:t>
            </w:r>
            <w:r>
              <w:t>%</w:t>
            </w:r>
          </w:p>
          <w:p w14:paraId="17F3D7A1" w14:textId="77777777" w:rsidR="003F5E2F" w:rsidRDefault="003F5E2F" w:rsidP="003F5E2F">
            <w:pPr>
              <w:rPr>
                <w:sz w:val="28"/>
                <w:szCs w:val="28"/>
              </w:rPr>
            </w:pPr>
            <w:r w:rsidRPr="001D260E">
              <w:rPr>
                <w:rFonts w:hint="cs"/>
                <w:sz w:val="24"/>
                <w:szCs w:val="24"/>
                <w:cs/>
              </w:rPr>
              <w:t xml:space="preserve"> หมายเหตุ</w:t>
            </w:r>
            <w:r w:rsidRPr="001D260E">
              <w:rPr>
                <w:sz w:val="24"/>
                <w:szCs w:val="24"/>
              </w:rPr>
              <w:t xml:space="preserve">: </w:t>
            </w:r>
            <w:r w:rsidRPr="001D260E">
              <w:rPr>
                <w:sz w:val="24"/>
                <w:szCs w:val="24"/>
                <w:cs/>
              </w:rPr>
              <w:t>ประสิทธิภาพการผลิต</w:t>
            </w:r>
            <w:r w:rsidRPr="001D260E">
              <w:rPr>
                <w:rFonts w:hint="cs"/>
                <w:sz w:val="24"/>
                <w:szCs w:val="24"/>
                <w:cs/>
              </w:rPr>
              <w:t>รวม</w:t>
            </w:r>
            <w:r w:rsidRPr="001D260E">
              <w:rPr>
                <w:sz w:val="24"/>
                <w:szCs w:val="24"/>
                <w:cs/>
              </w:rPr>
              <w:t xml:space="preserve"> </w:t>
            </w:r>
            <w:r w:rsidRPr="001D260E">
              <w:rPr>
                <w:sz w:val="24"/>
                <w:szCs w:val="24"/>
              </w:rPr>
              <w:t xml:space="preserve">= </w:t>
            </w:r>
            <w:r w:rsidRPr="001D260E">
              <w:rPr>
                <w:rFonts w:hint="cs"/>
                <w:sz w:val="24"/>
                <w:szCs w:val="24"/>
                <w:cs/>
              </w:rPr>
              <w:t>ผลผลิต</w:t>
            </w:r>
            <w:r w:rsidRPr="001D260E">
              <w:rPr>
                <w:sz w:val="24"/>
                <w:szCs w:val="24"/>
              </w:rPr>
              <w:t xml:space="preserve"> (Output)</w:t>
            </w:r>
            <w:r w:rsidRPr="001D260E">
              <w:rPr>
                <w:rFonts w:hint="cs"/>
                <w:sz w:val="24"/>
                <w:szCs w:val="24"/>
                <w:cs/>
              </w:rPr>
              <w:t xml:space="preserve"> / ปัจจัยการผลิต </w:t>
            </w:r>
            <w:r w:rsidRPr="001D260E">
              <w:rPr>
                <w:sz w:val="24"/>
                <w:szCs w:val="24"/>
              </w:rPr>
              <w:t>(Input</w:t>
            </w:r>
            <w:r w:rsidRPr="004318D5">
              <w:rPr>
                <w:sz w:val="28"/>
                <w:szCs w:val="28"/>
              </w:rPr>
              <w:t xml:space="preserve">)           </w:t>
            </w:r>
          </w:p>
          <w:p w14:paraId="00A40BF7" w14:textId="77777777" w:rsidR="003F5E2F" w:rsidRPr="00991B54" w:rsidRDefault="003F5E2F" w:rsidP="003F5E2F">
            <w:pPr>
              <w:rPr>
                <w:sz w:val="28"/>
                <w:szCs w:val="28"/>
              </w:rPr>
            </w:pPr>
          </w:p>
          <w:p w14:paraId="306BB95B" w14:textId="77777777" w:rsidR="003F5E2F" w:rsidRPr="001D260E" w:rsidRDefault="003F5E2F" w:rsidP="003F5E2F">
            <w:pPr>
              <w:rPr>
                <w:sz w:val="14"/>
                <w:szCs w:val="14"/>
              </w:rPr>
            </w:pPr>
          </w:p>
        </w:tc>
      </w:tr>
      <w:tr w:rsidR="003F5E2F" w14:paraId="32F31134" w14:textId="77777777" w:rsidTr="003F5E2F">
        <w:tc>
          <w:tcPr>
            <w:tcW w:w="3304" w:type="dxa"/>
            <w:vAlign w:val="center"/>
          </w:tcPr>
          <w:p w14:paraId="72042865" w14:textId="77777777" w:rsidR="003F5E2F" w:rsidRDefault="003F5E2F" w:rsidP="003F5E2F">
            <w:pPr>
              <w:jc w:val="center"/>
            </w:pPr>
            <w:r w:rsidRPr="00DA2339">
              <w:rPr>
                <w:cs/>
              </w:rPr>
              <w:t>วัตถุดิบหลัก</w:t>
            </w:r>
            <w:r>
              <w:rPr>
                <w:rFonts w:hint="cs"/>
                <w:cs/>
              </w:rPr>
              <w:t>*</w:t>
            </w:r>
          </w:p>
        </w:tc>
        <w:tc>
          <w:tcPr>
            <w:tcW w:w="3070" w:type="dxa"/>
            <w:vAlign w:val="center"/>
          </w:tcPr>
          <w:p w14:paraId="248E974D" w14:textId="77777777" w:rsidR="003F5E2F" w:rsidRDefault="003F5E2F" w:rsidP="003F5E2F">
            <w:pPr>
              <w:jc w:val="center"/>
              <w:rPr>
                <w:cs/>
              </w:rPr>
            </w:pPr>
            <w:r w:rsidRPr="00DA2339">
              <w:rPr>
                <w:cs/>
              </w:rPr>
              <w:t>ปริมาณต่อปี</w:t>
            </w:r>
            <w:r>
              <w:rPr>
                <w:rFonts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0D4F36B9" w14:textId="77777777" w:rsidR="003F5E2F" w:rsidRDefault="003F5E2F" w:rsidP="003F5E2F">
            <w:pPr>
              <w:jc w:val="center"/>
            </w:pPr>
            <w:r w:rsidRPr="006E6A86">
              <w:rPr>
                <w:cs/>
              </w:rPr>
              <w:t>แหล่งที่มา</w:t>
            </w:r>
            <w:r w:rsidRPr="006E6A86">
              <w:rPr>
                <w:rFonts w:hint="cs"/>
                <w:cs/>
              </w:rPr>
              <w:t xml:space="preserve"> </w:t>
            </w:r>
          </w:p>
        </w:tc>
      </w:tr>
      <w:tr w:rsidR="003F5E2F" w14:paraId="50E819E0" w14:textId="77777777" w:rsidTr="003F5E2F">
        <w:trPr>
          <w:trHeight w:val="1397"/>
        </w:trPr>
        <w:tc>
          <w:tcPr>
            <w:tcW w:w="3304" w:type="dxa"/>
          </w:tcPr>
          <w:p w14:paraId="31E7C1FF" w14:textId="77777777" w:rsidR="003F5E2F" w:rsidRPr="00DA2339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070" w:type="dxa"/>
          </w:tcPr>
          <w:p w14:paraId="230A1FC4" w14:textId="77777777" w:rsidR="003F5E2F" w:rsidRPr="00DA2339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93" w:type="dxa"/>
          </w:tcPr>
          <w:p w14:paraId="56716AA8" w14:textId="77777777" w:rsidR="003F5E2F" w:rsidRDefault="003F5E2F" w:rsidP="003F5E2F">
            <w:pPr>
              <w:rPr>
                <w:color w:val="FFFFFF" w:themeColor="background1"/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5815A1AC" w14:textId="77777777" w:rsidR="003F5E2F" w:rsidRPr="00991B54" w:rsidRDefault="003F5E2F" w:rsidP="003F5E2F">
            <w:pPr>
              <w:rPr>
                <w:color w:val="FFFFFF" w:themeColor="background1"/>
                <w:u w:val="dotted" w:color="000000" w:themeColor="text1"/>
                <w:cs/>
              </w:rPr>
            </w:pPr>
          </w:p>
        </w:tc>
      </w:tr>
      <w:tr w:rsidR="003F5E2F" w14:paraId="7C9CD15A" w14:textId="77777777" w:rsidTr="003F5E2F">
        <w:tc>
          <w:tcPr>
            <w:tcW w:w="3304" w:type="dxa"/>
            <w:vAlign w:val="center"/>
          </w:tcPr>
          <w:p w14:paraId="733590C5" w14:textId="77777777" w:rsidR="003F5E2F" w:rsidRDefault="003F5E2F" w:rsidP="003F5E2F">
            <w:pPr>
              <w:jc w:val="center"/>
              <w:rPr>
                <w:cs/>
              </w:rPr>
            </w:pPr>
            <w:r w:rsidRPr="00DA2339">
              <w:rPr>
                <w:cs/>
              </w:rPr>
              <w:t>วัตถุดิบ</w:t>
            </w:r>
            <w:r>
              <w:rPr>
                <w:rFonts w:hint="cs"/>
                <w:cs/>
              </w:rPr>
              <w:t>รอง*</w:t>
            </w:r>
          </w:p>
        </w:tc>
        <w:tc>
          <w:tcPr>
            <w:tcW w:w="3070" w:type="dxa"/>
            <w:vAlign w:val="center"/>
          </w:tcPr>
          <w:p w14:paraId="68FFD312" w14:textId="77777777" w:rsidR="003F5E2F" w:rsidRDefault="003F5E2F" w:rsidP="003F5E2F">
            <w:pPr>
              <w:jc w:val="center"/>
              <w:rPr>
                <w:cs/>
              </w:rPr>
            </w:pPr>
            <w:r w:rsidRPr="00DA2339">
              <w:rPr>
                <w:cs/>
              </w:rPr>
              <w:t>ปริมาณต่อปี</w:t>
            </w:r>
            <w:r>
              <w:rPr>
                <w:rFonts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39513CF8" w14:textId="77777777" w:rsidR="003F5E2F" w:rsidRDefault="003F5E2F" w:rsidP="003F5E2F">
            <w:pPr>
              <w:jc w:val="center"/>
              <w:rPr>
                <w:cs/>
              </w:rPr>
            </w:pPr>
            <w:r w:rsidRPr="006E6A86">
              <w:rPr>
                <w:cs/>
              </w:rPr>
              <w:t>แหล่งที่มา</w:t>
            </w:r>
            <w:r w:rsidRPr="006E6A86">
              <w:rPr>
                <w:rFonts w:hint="cs"/>
                <w:cs/>
              </w:rPr>
              <w:t xml:space="preserve"> </w:t>
            </w:r>
          </w:p>
        </w:tc>
      </w:tr>
      <w:tr w:rsidR="003F5E2F" w14:paraId="499140B1" w14:textId="77777777" w:rsidTr="003F5E2F">
        <w:trPr>
          <w:trHeight w:val="1409"/>
        </w:trPr>
        <w:tc>
          <w:tcPr>
            <w:tcW w:w="3304" w:type="dxa"/>
          </w:tcPr>
          <w:p w14:paraId="2718730A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070" w:type="dxa"/>
          </w:tcPr>
          <w:p w14:paraId="70021E85" w14:textId="77777777" w:rsidR="003F5E2F" w:rsidRPr="00991ABC" w:rsidRDefault="003F5E2F" w:rsidP="003F5E2F">
            <w:pPr>
              <w:rPr>
                <w:b/>
                <w:bCs/>
                <w:color w:val="FF0000"/>
                <w:u w:val="dotted" w:color="000000" w:themeColor="text1"/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93" w:type="dxa"/>
          </w:tcPr>
          <w:p w14:paraId="1C59D6FE" w14:textId="77777777" w:rsidR="003F5E2F" w:rsidRDefault="003F5E2F" w:rsidP="003F5E2F">
            <w:pPr>
              <w:rPr>
                <w:color w:val="FFFFFF" w:themeColor="background1"/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3D999FB9" w14:textId="77777777" w:rsidR="003F5E2F" w:rsidRPr="00991B54" w:rsidRDefault="003F5E2F" w:rsidP="003F5E2F">
            <w:pPr>
              <w:rPr>
                <w:color w:val="FFFFFF" w:themeColor="background1"/>
                <w:u w:val="dotted" w:color="000000" w:themeColor="text1"/>
                <w:cs/>
              </w:rPr>
            </w:pPr>
          </w:p>
        </w:tc>
      </w:tr>
      <w:tr w:rsidR="003F5E2F" w14:paraId="300A9E55" w14:textId="77777777" w:rsidTr="003F5E2F">
        <w:tc>
          <w:tcPr>
            <w:tcW w:w="3304" w:type="dxa"/>
            <w:vAlign w:val="center"/>
          </w:tcPr>
          <w:p w14:paraId="646BA0E3" w14:textId="77777777" w:rsidR="003F5E2F" w:rsidRDefault="003F5E2F" w:rsidP="003F5E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ผลิตภัณฑ์หลัก*</w:t>
            </w:r>
          </w:p>
        </w:tc>
        <w:tc>
          <w:tcPr>
            <w:tcW w:w="3070" w:type="dxa"/>
            <w:vAlign w:val="center"/>
          </w:tcPr>
          <w:p w14:paraId="10081576" w14:textId="77777777" w:rsidR="003F5E2F" w:rsidRPr="003A1EEF" w:rsidRDefault="003F5E2F" w:rsidP="003F5E2F">
            <w:pPr>
              <w:jc w:val="center"/>
              <w:rPr>
                <w:vertAlign w:val="superscript"/>
                <w:cs/>
              </w:rPr>
            </w:pPr>
            <w:r>
              <w:rPr>
                <w:cs/>
              </w:rPr>
              <w:t>ปริมาณต่อปี</w:t>
            </w:r>
            <w:r>
              <w:rPr>
                <w:rFonts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212C000C" w14:textId="77777777" w:rsidR="003F5E2F" w:rsidRDefault="003F5E2F" w:rsidP="003F5E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แหล่ง</w:t>
            </w:r>
            <w:r w:rsidRPr="006E6A86">
              <w:rPr>
                <w:rFonts w:hint="cs"/>
                <w:cs/>
              </w:rPr>
              <w:t xml:space="preserve">จำหน่าย </w:t>
            </w:r>
          </w:p>
        </w:tc>
      </w:tr>
      <w:tr w:rsidR="003F5E2F" w14:paraId="11CC2D98" w14:textId="77777777" w:rsidTr="003F5E2F">
        <w:trPr>
          <w:trHeight w:val="1407"/>
        </w:trPr>
        <w:tc>
          <w:tcPr>
            <w:tcW w:w="3304" w:type="dxa"/>
          </w:tcPr>
          <w:p w14:paraId="2268F1C8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070" w:type="dxa"/>
          </w:tcPr>
          <w:p w14:paraId="2F104366" w14:textId="77777777" w:rsidR="003F5E2F" w:rsidRPr="003C070A" w:rsidRDefault="003F5E2F" w:rsidP="003F5E2F">
            <w:pPr>
              <w:rPr>
                <w:u w:val="dotted" w:color="000000" w:themeColor="text1"/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93" w:type="dxa"/>
          </w:tcPr>
          <w:p w14:paraId="1DF66D4F" w14:textId="77777777" w:rsidR="003F5E2F" w:rsidRPr="003C070A" w:rsidRDefault="003F5E2F" w:rsidP="003F5E2F">
            <w:pPr>
              <w:rPr>
                <w:u w:val="dotted" w:color="000000" w:themeColor="text1"/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3F5E2F" w14:paraId="179911BB" w14:textId="77777777" w:rsidTr="003F5E2F">
        <w:tc>
          <w:tcPr>
            <w:tcW w:w="3304" w:type="dxa"/>
            <w:vAlign w:val="center"/>
          </w:tcPr>
          <w:p w14:paraId="60FDD50B" w14:textId="77777777" w:rsidR="003F5E2F" w:rsidRDefault="003F5E2F" w:rsidP="003F5E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ผลพลอยได้*</w:t>
            </w:r>
          </w:p>
        </w:tc>
        <w:tc>
          <w:tcPr>
            <w:tcW w:w="3070" w:type="dxa"/>
            <w:vAlign w:val="center"/>
          </w:tcPr>
          <w:p w14:paraId="04E2E303" w14:textId="77777777" w:rsidR="003F5E2F" w:rsidRPr="003A1EEF" w:rsidRDefault="003F5E2F" w:rsidP="003F5E2F">
            <w:pPr>
              <w:jc w:val="center"/>
              <w:rPr>
                <w:vertAlign w:val="superscript"/>
                <w:cs/>
              </w:rPr>
            </w:pPr>
            <w:r>
              <w:rPr>
                <w:cs/>
              </w:rPr>
              <w:t>ปริมาณต่อปี</w:t>
            </w:r>
            <w:r>
              <w:rPr>
                <w:rFonts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0F2B9FAB" w14:textId="77777777" w:rsidR="003F5E2F" w:rsidRDefault="003F5E2F" w:rsidP="003F5E2F">
            <w:pPr>
              <w:jc w:val="center"/>
              <w:rPr>
                <w:cs/>
              </w:rPr>
            </w:pPr>
            <w:r w:rsidRPr="006216C0">
              <w:rPr>
                <w:cs/>
              </w:rPr>
              <w:t>แหล่ง</w:t>
            </w:r>
            <w:r w:rsidRPr="006E6A86">
              <w:rPr>
                <w:cs/>
              </w:rPr>
              <w:t>จำหน่าย</w:t>
            </w:r>
          </w:p>
        </w:tc>
      </w:tr>
      <w:tr w:rsidR="003F5E2F" w14:paraId="4530A1A0" w14:textId="77777777" w:rsidTr="003F5E2F">
        <w:trPr>
          <w:trHeight w:val="1395"/>
        </w:trPr>
        <w:tc>
          <w:tcPr>
            <w:tcW w:w="3304" w:type="dxa"/>
          </w:tcPr>
          <w:p w14:paraId="6649E5A8" w14:textId="77777777" w:rsidR="003F5E2F" w:rsidRPr="00604454" w:rsidRDefault="003F5E2F" w:rsidP="003F5E2F">
            <w:pPr>
              <w:rPr>
                <w:u w:val="dotted" w:color="000000" w:themeColor="text1"/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070" w:type="dxa"/>
          </w:tcPr>
          <w:p w14:paraId="3BFC5D1C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693" w:type="dxa"/>
          </w:tcPr>
          <w:p w14:paraId="5B8CD768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3F5E2F" w:rsidRPr="004D15CE" w14:paraId="455AC326" w14:textId="77777777" w:rsidTr="003F5E2F">
        <w:trPr>
          <w:trHeight w:val="452"/>
        </w:trPr>
        <w:tc>
          <w:tcPr>
            <w:tcW w:w="9067" w:type="dxa"/>
            <w:gridSpan w:val="3"/>
          </w:tcPr>
          <w:p w14:paraId="75B53FBA" w14:textId="77777777" w:rsidR="003F5E2F" w:rsidRPr="004D15CE" w:rsidRDefault="003F5E2F" w:rsidP="003F5E2F">
            <w:pPr>
              <w:rPr>
                <w:sz w:val="24"/>
                <w:szCs w:val="24"/>
              </w:rPr>
            </w:pPr>
            <w:r w:rsidRPr="003A1EEF">
              <w:rPr>
                <w:sz w:val="24"/>
                <w:szCs w:val="24"/>
                <w:cs/>
              </w:rPr>
              <w:t xml:space="preserve">หมายเหตุ: </w:t>
            </w:r>
            <w:r>
              <w:rPr>
                <w:rFonts w:hint="cs"/>
                <w:sz w:val="24"/>
                <w:szCs w:val="24"/>
                <w:cs/>
              </w:rPr>
              <w:t>* สามารถเพิ่มเติมเอกสารแนบ      **</w:t>
            </w:r>
            <w:r>
              <w:rPr>
                <w:rFonts w:hint="cs"/>
                <w:sz w:val="24"/>
                <w:szCs w:val="24"/>
                <w:vertAlign w:val="superscript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cs/>
              </w:rPr>
              <w:t>โปรดระบุหน่วยให้ชัดเจน</w:t>
            </w:r>
          </w:p>
        </w:tc>
      </w:tr>
      <w:tr w:rsidR="003F5E2F" w:rsidRPr="004D15CE" w14:paraId="1264FC91" w14:textId="77777777" w:rsidTr="003F5E2F">
        <w:trPr>
          <w:trHeight w:val="2043"/>
        </w:trPr>
        <w:tc>
          <w:tcPr>
            <w:tcW w:w="9067" w:type="dxa"/>
            <w:gridSpan w:val="3"/>
          </w:tcPr>
          <w:p w14:paraId="45FD56F4" w14:textId="77777777" w:rsidR="003F5E2F" w:rsidRPr="006E6A86" w:rsidRDefault="003F5E2F" w:rsidP="003F5E2F">
            <w:pPr>
              <w:rPr>
                <w:cs/>
              </w:rPr>
            </w:pPr>
            <w:r w:rsidRPr="006E6A86">
              <w:sym w:font="Wingdings 2" w:char="F097"/>
            </w:r>
            <w:r w:rsidRPr="006E6A86">
              <w:rPr>
                <w:rFonts w:hint="cs"/>
                <w:cs/>
              </w:rPr>
              <w:t xml:space="preserve"> การใช้พลังงานต่อเดือน</w:t>
            </w:r>
          </w:p>
          <w:p w14:paraId="22FDB9CA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>น้ำมันเบนซิน</w:t>
            </w:r>
            <w:r>
              <w:rPr>
                <w:rFonts w:hint="cs"/>
                <w:cs/>
              </w:rPr>
              <w:t xml:space="preserve"> ปริมาณ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3C070A">
              <w:rPr>
                <w:color w:val="FF0000"/>
                <w:u w:val="dotted" w:color="000000" w:themeColor="text1"/>
              </w:rPr>
              <w:t xml:space="preserve">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  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      </w:t>
            </w:r>
            <w:r w:rsidRPr="006E6A86">
              <w:rPr>
                <w:rFonts w:hint="cs"/>
                <w:cs/>
              </w:rPr>
              <w:t>ลิตร</w:t>
            </w:r>
          </w:p>
          <w:p w14:paraId="7ACD4A7A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>น้ำมันดีเซล</w:t>
            </w:r>
            <w:r>
              <w:rPr>
                <w:rFonts w:hint="cs"/>
                <w:cs/>
              </w:rPr>
              <w:t xml:space="preserve"> ปริมาณ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C070A">
              <w:rPr>
                <w:color w:val="FF0000"/>
                <w:u w:val="dotted" w:color="000000" w:themeColor="text1"/>
              </w:rPr>
              <w:t xml:space="preserve">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     </w:t>
            </w:r>
            <w:r>
              <w:rPr>
                <w:rFonts w:hint="cs"/>
                <w:u w:val="dotted" w:color="000000" w:themeColor="text1"/>
                <w:cs/>
              </w:rPr>
              <w:t xml:space="preserve">    </w:t>
            </w:r>
            <w:r w:rsidRPr="003C070A">
              <w:rPr>
                <w:rFonts w:hint="cs"/>
                <w:u w:val="dotted" w:color="000000" w:themeColor="text1"/>
                <w:cs/>
              </w:rPr>
              <w:t xml:space="preserve">   </w:t>
            </w:r>
            <w:r w:rsidRPr="006E6A86">
              <w:rPr>
                <w:rFonts w:hint="cs"/>
                <w:cs/>
              </w:rPr>
              <w:t xml:space="preserve">ลิตร               </w:t>
            </w:r>
          </w:p>
          <w:p w14:paraId="30AF3131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>เชื้อเพลิงอื่น ๆ ได้แก่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</w:t>
            </w:r>
            <w:r w:rsidRPr="003E45D0">
              <w:rPr>
                <w:rFonts w:hint="cs"/>
                <w:color w:val="FF0000"/>
                <w:u w:val="dotted" w:color="000000" w:themeColor="text1"/>
                <w:cs/>
              </w:rPr>
              <w:t xml:space="preserve">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color w:val="FF0000"/>
                <w:u w:val="dotted" w:color="000000" w:themeColor="text1"/>
                <w:cs/>
              </w:rPr>
              <w:t xml:space="preserve">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4BFEFCD7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 xml:space="preserve">                  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1036AE5B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 xml:space="preserve">                  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1CCBA244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>ไฟฟ้า</w:t>
            </w:r>
            <w:r>
              <w:rPr>
                <w:rFonts w:hint="cs"/>
                <w:cs/>
              </w:rPr>
              <w:t xml:space="preserve"> ปริมาณ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3E45D0">
              <w:rPr>
                <w:color w:val="FF0000"/>
                <w:u w:val="dotted" w:color="000000" w:themeColor="text1"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</w:t>
            </w:r>
            <w:r w:rsidRPr="006E6A86">
              <w:rPr>
                <w:rFonts w:hint="cs"/>
                <w:cs/>
              </w:rPr>
              <w:t>ยู</w:t>
            </w:r>
            <w:proofErr w:type="spellStart"/>
            <w:r w:rsidRPr="006E6A86">
              <w:rPr>
                <w:rFonts w:hint="cs"/>
                <w:cs/>
              </w:rPr>
              <w:t>นิต</w:t>
            </w:r>
            <w:proofErr w:type="spellEnd"/>
          </w:p>
          <w:p w14:paraId="4B1CCFF0" w14:textId="77777777" w:rsidR="003F5E2F" w:rsidRPr="006E6A86" w:rsidRDefault="003F5E2F" w:rsidP="003F5E2F">
            <w:pPr>
              <w:ind w:firstLine="880"/>
              <w:rPr>
                <w:cs/>
              </w:rPr>
            </w:pPr>
            <w:r w:rsidRPr="006E6A86">
              <w:rPr>
                <w:rFonts w:hint="cs"/>
                <w:cs/>
              </w:rPr>
              <w:t>พลังงานทดแทน</w:t>
            </w:r>
            <w:r w:rsidRPr="006E6A86">
              <w:t xml:space="preserve"> </w:t>
            </w:r>
            <w:r w:rsidRPr="006E6A86">
              <w:rPr>
                <w:rFonts w:hint="cs"/>
                <w:cs/>
              </w:rPr>
              <w:t>ได้แก่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</w:t>
            </w:r>
            <w:r w:rsidRPr="003E45D0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 w:rsidRPr="003E45D0">
              <w:rPr>
                <w:rFonts w:hint="cs"/>
                <w:color w:val="FF0000"/>
                <w:u w:val="dotted" w:color="000000" w:themeColor="text1"/>
                <w:cs/>
              </w:rPr>
              <w:t xml:space="preserve">  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</w:t>
            </w:r>
            <w:r w:rsidRPr="003E45D0">
              <w:rPr>
                <w:color w:val="FF0000"/>
                <w:u w:val="dotted" w:color="000000" w:themeColor="text1"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2B61FDBC" w14:textId="77777777" w:rsidR="003F5E2F" w:rsidRPr="006E6A86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 xml:space="preserve">                      </w:t>
            </w:r>
            <w:r>
              <w:rPr>
                <w:rFonts w:hint="cs"/>
                <w:cs/>
              </w:rPr>
              <w:t xml:space="preserve"> </w:t>
            </w:r>
            <w:r w:rsidRPr="006E6A86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6E6A86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694FDD13" w14:textId="77777777" w:rsidR="003F5E2F" w:rsidRDefault="003F5E2F" w:rsidP="003F5E2F">
            <w:pPr>
              <w:ind w:firstLine="880"/>
            </w:pPr>
            <w:r w:rsidRPr="006E6A86">
              <w:rPr>
                <w:rFonts w:hint="cs"/>
                <w:cs/>
              </w:rPr>
              <w:t xml:space="preserve">                        </w:t>
            </w:r>
            <w:r>
              <w:rPr>
                <w:rFonts w:hint="cs"/>
                <w:cs/>
              </w:rPr>
              <w:t xml:space="preserve">  </w:t>
            </w:r>
            <w:r w:rsidRPr="006E6A86">
              <w:rPr>
                <w:rFonts w:hint="cs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</w:t>
            </w:r>
            <w:r w:rsidRPr="006E6A86">
              <w:rPr>
                <w:rFonts w:hint="cs"/>
                <w:cs/>
              </w:rPr>
              <w:t>ปริมาณ</w:t>
            </w:r>
            <w:r w:rsidRPr="003E45D0">
              <w:rPr>
                <w:u w:val="dotted" w:color="000000" w:themeColor="text1"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37E1228E" w14:textId="77777777" w:rsidR="003F5E2F" w:rsidRDefault="003F5E2F" w:rsidP="003F5E2F">
            <w:r w:rsidRPr="006E6A86">
              <w:sym w:font="Wingdings 2" w:char="F097"/>
            </w:r>
            <w:r w:rsidRPr="006E6A86">
              <w:rPr>
                <w:rFonts w:hint="cs"/>
                <w:cs/>
              </w:rPr>
              <w:t xml:space="preserve"> การใช้</w:t>
            </w:r>
            <w:r>
              <w:rPr>
                <w:rFonts w:hint="cs"/>
                <w:cs/>
              </w:rPr>
              <w:t>น้ำ</w:t>
            </w:r>
            <w:r w:rsidRPr="006E6A86">
              <w:rPr>
                <w:rFonts w:hint="cs"/>
                <w:cs/>
              </w:rPr>
              <w:t>ต่อเดือน</w:t>
            </w:r>
          </w:p>
          <w:p w14:paraId="52F776B4" w14:textId="77777777" w:rsidR="003F5E2F" w:rsidRPr="00A1491C" w:rsidRDefault="003F5E2F" w:rsidP="003F5E2F">
            <w:pPr>
              <w:tabs>
                <w:tab w:val="left" w:pos="802"/>
              </w:tabs>
              <w:ind w:firstLine="880"/>
            </w:pPr>
            <w:r w:rsidRPr="00A1491C">
              <w:rPr>
                <w:rFonts w:hint="cs"/>
                <w:cs/>
              </w:rPr>
              <w:t>น้ำประปา ปริมาณ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</w:t>
            </w:r>
            <w:r>
              <w:rPr>
                <w:rFonts w:hint="cs"/>
                <w:cs/>
              </w:rPr>
              <w:t>ลบ.ม.</w:t>
            </w:r>
          </w:p>
          <w:p w14:paraId="7A91BE6A" w14:textId="77777777" w:rsidR="003F5E2F" w:rsidRPr="00A1491C" w:rsidRDefault="003F5E2F" w:rsidP="003F5E2F">
            <w:pPr>
              <w:ind w:firstLine="880"/>
            </w:pPr>
            <w:r w:rsidRPr="00A1491C">
              <w:rPr>
                <w:rFonts w:hint="cs"/>
                <w:cs/>
              </w:rPr>
              <w:t xml:space="preserve">น้ำจากนิคมอุตสาหกรรม </w:t>
            </w:r>
            <w:r w:rsidRPr="00F32821">
              <w:rPr>
                <w:cs/>
              </w:rPr>
              <w:t>ปริมาณ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  </w:t>
            </w:r>
            <w:r>
              <w:rPr>
                <w:rFonts w:hint="cs"/>
                <w:cs/>
              </w:rPr>
              <w:t>ลบ.ม.</w:t>
            </w:r>
          </w:p>
          <w:p w14:paraId="4442DF58" w14:textId="77777777" w:rsidR="003F5E2F" w:rsidRPr="00A1491C" w:rsidRDefault="003F5E2F" w:rsidP="003F5E2F">
            <w:pPr>
              <w:ind w:firstLine="880"/>
            </w:pPr>
            <w:r w:rsidRPr="00A1491C">
              <w:rPr>
                <w:rFonts w:hint="cs"/>
                <w:cs/>
              </w:rPr>
              <w:t>น้ำผิวดิน ปริมาณ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</w:t>
            </w:r>
            <w:r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</w:t>
            </w:r>
            <w:r>
              <w:rPr>
                <w:rFonts w:hint="cs"/>
                <w:cs/>
              </w:rPr>
              <w:t>ลบ.ม.</w:t>
            </w:r>
          </w:p>
          <w:p w14:paraId="547F101B" w14:textId="77777777" w:rsidR="003F5E2F" w:rsidRPr="00A1491C" w:rsidRDefault="003F5E2F" w:rsidP="003F5E2F">
            <w:pPr>
              <w:ind w:firstLine="880"/>
            </w:pPr>
            <w:r w:rsidRPr="00A1491C">
              <w:rPr>
                <w:rFonts w:hint="cs"/>
                <w:cs/>
              </w:rPr>
              <w:t>น้ำบาดาล ปริมาณ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F32821"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cs/>
              </w:rPr>
              <w:t>ลบ.ม.</w:t>
            </w:r>
          </w:p>
          <w:p w14:paraId="2999AD2F" w14:textId="77777777" w:rsidR="003F5E2F" w:rsidRDefault="003F5E2F" w:rsidP="003F5E2F">
            <w:r w:rsidRPr="00A1491C">
              <w:rPr>
                <w:rFonts w:hint="cs"/>
                <w:cs/>
              </w:rPr>
              <w:t xml:space="preserve">น้ำหมุนเวียน  </w:t>
            </w:r>
            <w:r w:rsidRPr="00A1491C">
              <w:rPr>
                <w:rFonts w:hint="cs"/>
              </w:rPr>
              <w:sym w:font="Wingdings" w:char="F0A1"/>
            </w:r>
            <w:r w:rsidRPr="00A1491C">
              <w:rPr>
                <w:cs/>
              </w:rPr>
              <w:t xml:space="preserve">  ไม่มี    </w:t>
            </w:r>
            <w:r w:rsidRPr="00A1491C">
              <w:rPr>
                <w:rFonts w:hint="cs"/>
              </w:rPr>
              <w:sym w:font="Wingdings" w:char="F0A1"/>
            </w:r>
            <w:r w:rsidRPr="00A1491C">
              <w:rPr>
                <w:cs/>
              </w:rPr>
              <w:t xml:space="preserve"> มี</w:t>
            </w:r>
            <w:r w:rsidRPr="00A1491C">
              <w:rPr>
                <w:rFonts w:hint="cs"/>
                <w:cs/>
              </w:rPr>
              <w:t xml:space="preserve">  ปริมาณ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</w:t>
            </w:r>
            <w:r w:rsidRPr="003E45D0">
              <w:rPr>
                <w:rFonts w:hint="cs"/>
                <w:u w:val="dotted" w:color="000000" w:themeColor="text1"/>
                <w:cs/>
              </w:rPr>
              <w:t xml:space="preserve">               </w:t>
            </w:r>
            <w:r>
              <w:rPr>
                <w:rFonts w:hint="cs"/>
                <w:cs/>
              </w:rPr>
              <w:t>ลบ.ม.</w:t>
            </w:r>
          </w:p>
          <w:p w14:paraId="0795A198" w14:textId="77777777" w:rsidR="003F5E2F" w:rsidRPr="003A1EEF" w:rsidRDefault="003F5E2F" w:rsidP="003F5E2F">
            <w:pPr>
              <w:rPr>
                <w:sz w:val="24"/>
                <w:szCs w:val="24"/>
                <w:cs/>
              </w:rPr>
            </w:pPr>
          </w:p>
        </w:tc>
      </w:tr>
    </w:tbl>
    <w:p w14:paraId="473A10EE" w14:textId="77777777" w:rsidR="003F5E2F" w:rsidRPr="009849ED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A85487" w14:textId="77777777" w:rsidR="003F5E2F" w:rsidRDefault="003F5E2F" w:rsidP="003F5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9849E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3</w:t>
      </w:r>
      <w:r w:rsidRPr="009849ED">
        <w:rPr>
          <w:rFonts w:ascii="TH SarabunPSK" w:hAnsi="TH SarabunPSK" w:cs="TH SarabunPSK"/>
          <w:sz w:val="32"/>
          <w:szCs w:val="32"/>
        </w:rPr>
        <w:t xml:space="preserve"> </w:t>
      </w:r>
      <w:r w:rsidRPr="009849ED">
        <w:rPr>
          <w:rFonts w:ascii="TH SarabunPSK" w:hAnsi="TH SarabunPSK" w:cs="TH SarabunPSK"/>
          <w:sz w:val="32"/>
          <w:szCs w:val="32"/>
          <w:cs/>
        </w:rPr>
        <w:t>การจัดการของเสียและมลพิษ</w:t>
      </w:r>
    </w:p>
    <w:tbl>
      <w:tblPr>
        <w:tblStyle w:val="TableGrid"/>
        <w:tblpPr w:leftFromText="180" w:rightFromText="180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F5E2F" w14:paraId="7281D400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69BF7F41" w14:textId="77777777" w:rsidR="003F5E2F" w:rsidRPr="006216C0" w:rsidRDefault="003F5E2F" w:rsidP="003F5E2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rFonts w:hint="cs"/>
                <w:b/>
                <w:bCs/>
                <w:cs/>
              </w:rPr>
              <w:t>การจัดการ</w:t>
            </w:r>
            <w:r>
              <w:rPr>
                <w:rFonts w:hint="cs"/>
                <w:b/>
                <w:bCs/>
                <w:cs/>
              </w:rPr>
              <w:t>ของเสียและมลพิษ</w:t>
            </w:r>
          </w:p>
        </w:tc>
      </w:tr>
      <w:tr w:rsidR="003F5E2F" w14:paraId="48AEA2BE" w14:textId="77777777" w:rsidTr="003F5E2F">
        <w:trPr>
          <w:trHeight w:val="772"/>
        </w:trPr>
        <w:tc>
          <w:tcPr>
            <w:tcW w:w="9067" w:type="dxa"/>
          </w:tcPr>
          <w:p w14:paraId="79AEF9B6" w14:textId="77777777" w:rsidR="003F5E2F" w:rsidRPr="00595484" w:rsidRDefault="003F5E2F" w:rsidP="003F5E2F">
            <w:pPr>
              <w:spacing w:before="120" w:after="120"/>
              <w:rPr>
                <w:cs/>
              </w:rPr>
            </w:pPr>
            <w:r>
              <w:sym w:font="Wingdings 2" w:char="F097"/>
            </w:r>
            <w:r>
              <w:rPr>
                <w:rFonts w:hint="cs"/>
                <w:cs/>
              </w:rPr>
              <w:t xml:space="preserve"> ของเสีย</w:t>
            </w:r>
            <w:r w:rsidRPr="006216C0">
              <w:rPr>
                <w:cs/>
              </w:rPr>
              <w:t>หรือวัสดุที่ไม่ใช้แล้ว</w:t>
            </w:r>
          </w:p>
        </w:tc>
      </w:tr>
    </w:tbl>
    <w:p w14:paraId="6EA634F4" w14:textId="77777777" w:rsidR="003F5E2F" w:rsidRDefault="003F5E2F" w:rsidP="003F5E2F">
      <w:pPr>
        <w:jc w:val="center"/>
        <w:rPr>
          <w:cs/>
        </w:rPr>
        <w:sectPr w:rsidR="003F5E2F" w:rsidSect="000E6735">
          <w:pgSz w:w="11909" w:h="16834" w:code="9"/>
          <w:pgMar w:top="1135" w:right="994" w:bottom="851" w:left="709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3146"/>
        <w:gridCol w:w="72"/>
        <w:gridCol w:w="2392"/>
        <w:gridCol w:w="804"/>
        <w:gridCol w:w="2653"/>
      </w:tblGrid>
      <w:tr w:rsidR="003F5E2F" w14:paraId="3C9669A1" w14:textId="77777777" w:rsidTr="003F5E2F">
        <w:trPr>
          <w:trHeight w:val="430"/>
        </w:trPr>
        <w:tc>
          <w:tcPr>
            <w:tcW w:w="3218" w:type="dxa"/>
            <w:gridSpan w:val="2"/>
          </w:tcPr>
          <w:p w14:paraId="794A5DFD" w14:textId="77777777" w:rsidR="003F5E2F" w:rsidRPr="00EB2DF5" w:rsidRDefault="003F5E2F" w:rsidP="003F5E2F">
            <w:pPr>
              <w:jc w:val="center"/>
            </w:pPr>
            <w:r w:rsidRPr="00EB2DF5">
              <w:rPr>
                <w:cs/>
              </w:rPr>
              <w:lastRenderedPageBreak/>
              <w:t>ลักษณะของ</w:t>
            </w:r>
            <w:r w:rsidRPr="00EB2DF5">
              <w:rPr>
                <w:rFonts w:hint="cs"/>
                <w:cs/>
              </w:rPr>
              <w:t>เสีย</w:t>
            </w:r>
          </w:p>
        </w:tc>
        <w:tc>
          <w:tcPr>
            <w:tcW w:w="2392" w:type="dxa"/>
          </w:tcPr>
          <w:p w14:paraId="35049BBC" w14:textId="77777777" w:rsidR="003F5E2F" w:rsidRPr="00EB2DF5" w:rsidRDefault="003F5E2F" w:rsidP="003F5E2F">
            <w:pPr>
              <w:ind w:left="443" w:hanging="513"/>
              <w:jc w:val="center"/>
            </w:pPr>
            <w:r w:rsidRPr="00EB2DF5">
              <w:rPr>
                <w:cs/>
              </w:rPr>
              <w:t>ปริมาณ</w:t>
            </w:r>
            <w:r w:rsidRPr="00EB2DF5">
              <w:rPr>
                <w:rFonts w:hint="cs"/>
                <w:cs/>
              </w:rPr>
              <w:t>ต่อปี</w:t>
            </w:r>
          </w:p>
        </w:tc>
        <w:tc>
          <w:tcPr>
            <w:tcW w:w="3457" w:type="dxa"/>
            <w:gridSpan w:val="2"/>
          </w:tcPr>
          <w:p w14:paraId="0CD759A3" w14:textId="77777777" w:rsidR="003F5E2F" w:rsidRPr="00EB2DF5" w:rsidRDefault="003F5E2F" w:rsidP="003F5E2F">
            <w:pPr>
              <w:ind w:left="1450" w:hanging="1502"/>
              <w:jc w:val="center"/>
            </w:pPr>
            <w:r w:rsidRPr="00EB2DF5">
              <w:rPr>
                <w:cs/>
              </w:rPr>
              <w:t>การ</w:t>
            </w:r>
            <w:r w:rsidRPr="00EB2DF5">
              <w:rPr>
                <w:rFonts w:hint="cs"/>
                <w:cs/>
              </w:rPr>
              <w:t>จัดการ</w:t>
            </w:r>
          </w:p>
        </w:tc>
      </w:tr>
      <w:tr w:rsidR="003F5E2F" w14:paraId="39C54BC6" w14:textId="77777777" w:rsidTr="003F5E2F">
        <w:trPr>
          <w:trHeight w:val="2548"/>
        </w:trPr>
        <w:tc>
          <w:tcPr>
            <w:tcW w:w="3218" w:type="dxa"/>
            <w:gridSpan w:val="2"/>
          </w:tcPr>
          <w:p w14:paraId="715F0DCB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1)</w:t>
            </w:r>
            <w:r w:rsidRPr="008D2D2B">
              <w:rPr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</w:p>
          <w:p w14:paraId="66A10973" w14:textId="77777777" w:rsidR="003F5E2F" w:rsidRDefault="003F5E2F" w:rsidP="003F5E2F">
            <w:r w:rsidRPr="006E6A86">
              <w:rPr>
                <w:rFonts w:hint="cs"/>
                <w:cs/>
              </w:rPr>
              <w:t xml:space="preserve"> 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</w:t>
            </w:r>
            <w:r w:rsidRPr="00B36ADA">
              <w:rPr>
                <w:rFonts w:hint="cs"/>
                <w:cs/>
              </w:rPr>
              <w:t>)</w:t>
            </w:r>
            <w:r w:rsidRPr="00B36ADA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</w:t>
            </w:r>
            <w:r w:rsidRPr="009B73BB">
              <w:rPr>
                <w:rFonts w:hint="cs"/>
                <w:color w:val="FFFFFF" w:themeColor="background1"/>
                <w:u w:val="dotted" w:color="000000" w:themeColor="text1"/>
                <w:cs/>
              </w:rPr>
              <w:t>ใ</w:t>
            </w:r>
            <w:r>
              <w:rPr>
                <w:rFonts w:hint="cs"/>
                <w:cs/>
              </w:rPr>
              <w:t xml:space="preserve">                                    </w:t>
            </w:r>
          </w:p>
          <w:p w14:paraId="4AF45F69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  <w:r>
              <w:rPr>
                <w:rFonts w:hint="cs"/>
                <w:cs/>
              </w:rPr>
              <w:t>2</w:t>
            </w:r>
            <w:r>
              <w:rPr>
                <w:cs/>
              </w:rPr>
              <w:t>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1BFD28CC" w14:textId="77777777" w:rsidR="003F5E2F" w:rsidRDefault="003F5E2F" w:rsidP="003F5E2F">
            <w:r>
              <w:rPr>
                <w:rFonts w:hint="cs"/>
                <w:cs/>
              </w:rPr>
              <w:t xml:space="preserve">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  <w:r>
              <w:rPr>
                <w:rFonts w:hint="cs"/>
                <w:cs/>
              </w:rPr>
              <w:t xml:space="preserve">                                    </w:t>
            </w:r>
          </w:p>
          <w:p w14:paraId="5A12D1EE" w14:textId="77777777" w:rsidR="003F5E2F" w:rsidRPr="002432AF" w:rsidRDefault="003F5E2F" w:rsidP="003F5E2F">
            <w:pPr>
              <w:spacing w:before="120"/>
            </w:pPr>
            <w:r>
              <w:t>3)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1F0C7DAA" w14:textId="77777777" w:rsidR="003F5E2F" w:rsidRDefault="003F5E2F" w:rsidP="003F5E2F">
            <w:r>
              <w:rPr>
                <w:rFonts w:hint="cs"/>
                <w:cs/>
              </w:rPr>
              <w:t xml:space="preserve">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</w:tc>
        <w:tc>
          <w:tcPr>
            <w:tcW w:w="2392" w:type="dxa"/>
          </w:tcPr>
          <w:p w14:paraId="3D3DB34E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03149B4B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</w:p>
          <w:p w14:paraId="48964B8F" w14:textId="77777777" w:rsidR="003F5E2F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48DD9973" w14:textId="77777777" w:rsidR="003F5E2F" w:rsidRDefault="003F5E2F" w:rsidP="003F5E2F">
            <w:pPr>
              <w:spacing w:after="120"/>
              <w:rPr>
                <w:color w:val="FF0000"/>
                <w:u w:val="dotted" w:color="000000" w:themeColor="text1"/>
              </w:rPr>
            </w:pPr>
          </w:p>
          <w:p w14:paraId="78549BDA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60EBFA8C" w14:textId="77777777" w:rsidR="003F5E2F" w:rsidRPr="00B36ADA" w:rsidRDefault="003F5E2F" w:rsidP="003F5E2F"/>
        </w:tc>
        <w:tc>
          <w:tcPr>
            <w:tcW w:w="3457" w:type="dxa"/>
            <w:gridSpan w:val="2"/>
          </w:tcPr>
          <w:p w14:paraId="57F7AC8B" w14:textId="77777777" w:rsidR="003F5E2F" w:rsidRDefault="003F5E2F" w:rsidP="003F5E2F"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       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</w:t>
            </w:r>
            <w:r w:rsidRPr="00F861EA">
              <w:rPr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53A3289C" w14:textId="77777777" w:rsidR="003F5E2F" w:rsidRPr="006E6A86" w:rsidRDefault="003F5E2F" w:rsidP="003F5E2F">
            <w:r w:rsidRPr="006E6A86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</w:t>
            </w:r>
            <w:r>
              <w:rPr>
                <w:color w:val="FFFFFF" w:themeColor="background1"/>
                <w:u w:val="dotted" w:color="000000" w:themeColor="text1"/>
              </w:rPr>
              <w:t xml:space="preserve">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3559D9E4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5308C4E9" w14:textId="77777777" w:rsidR="003F5E2F" w:rsidRDefault="003F5E2F" w:rsidP="003F5E2F">
            <w:pPr>
              <w:spacing w:after="120"/>
            </w:pP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12770A9F" w14:textId="77777777" w:rsidR="003F5E2F" w:rsidRDefault="003F5E2F" w:rsidP="003F5E2F">
            <w:pPr>
              <w:rPr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7BDF1F6B" w14:textId="77777777" w:rsidR="003F5E2F" w:rsidRPr="00B36ADA" w:rsidRDefault="003F5E2F" w:rsidP="003F5E2F"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</w:tc>
      </w:tr>
      <w:tr w:rsidR="003F5E2F" w14:paraId="29D32257" w14:textId="77777777" w:rsidTr="003F5E2F">
        <w:trPr>
          <w:trHeight w:val="416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F8C72A" w14:textId="77777777" w:rsidR="003F5E2F" w:rsidRDefault="003F5E2F" w:rsidP="003F5E2F">
            <w:pPr>
              <w:spacing w:before="240"/>
            </w:pPr>
            <w:r>
              <w:sym w:font="Wingdings 2" w:char="F097"/>
            </w:r>
            <w:r>
              <w:rPr>
                <w:cs/>
              </w:rPr>
              <w:t xml:space="preserve"> </w:t>
            </w:r>
            <w:r w:rsidRPr="00440C4D">
              <w:rPr>
                <w:cs/>
              </w:rPr>
              <w:t>มลพิษทางน้ำ</w:t>
            </w:r>
            <w:r>
              <w:rPr>
                <w:cs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</w:t>
            </w:r>
          </w:p>
          <w:p w14:paraId="42FD871A" w14:textId="77777777" w:rsidR="003F5E2F" w:rsidRDefault="003F5E2F" w:rsidP="003F5E2F">
            <w:pPr>
              <w:spacing w:before="120"/>
            </w:pPr>
            <w:r>
              <w:rPr>
                <w:rFonts w:hint="cs"/>
                <w:cs/>
              </w:rPr>
              <w:t xml:space="preserve">   </w:t>
            </w:r>
            <w:r>
              <w:rPr>
                <w:cs/>
              </w:rPr>
              <w:t xml:space="preserve">ระบบบำบัดน้ำทิ้ง       </w:t>
            </w:r>
            <w:r>
              <w:rPr>
                <w:rFonts w:hint="cs"/>
                <w:cs/>
              </w:rPr>
              <w:t xml:space="preserve">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เป็นแบบ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sz w:val="30"/>
                <w:szCs w:val="30"/>
                <w:u w:val="dotted" w:color="000000" w:themeColor="text1"/>
                <w:cs/>
              </w:rPr>
              <w:t xml:space="preserve">                                                     </w:t>
            </w:r>
            <w:r w:rsidRPr="00F861EA">
              <w:rPr>
                <w:rFonts w:hint="cs"/>
                <w:color w:val="FFFFFF" w:themeColor="background1"/>
                <w:sz w:val="30"/>
                <w:szCs w:val="30"/>
                <w:u w:val="dotted" w:color="000000" w:themeColor="text1"/>
                <w:cs/>
              </w:rPr>
              <w:t>.</w:t>
            </w:r>
          </w:p>
          <w:p w14:paraId="1334B90E" w14:textId="77777777" w:rsidR="003F5E2F" w:rsidRPr="00991B54" w:rsidRDefault="003F5E2F" w:rsidP="003F5E2F">
            <w:pPr>
              <w:spacing w:after="120"/>
              <w:rPr>
                <w:color w:val="FFFFFF" w:themeColor="background1"/>
                <w:u w:val="dotted" w:color="000000" w:themeColor="text1"/>
              </w:rPr>
            </w:pPr>
            <w:r w:rsidRPr="006E6A86">
              <w:rPr>
                <w:cs/>
              </w:rPr>
              <w:t xml:space="preserve">   น้ำทิ้งปริมาณ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</w:t>
            </w:r>
            <w:r w:rsidRPr="008D2D2B">
              <w:rPr>
                <w:color w:val="FF0000"/>
                <w:u w:val="dotted" w:color="000000" w:themeColor="text1"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</w:t>
            </w:r>
            <w:r w:rsidRPr="008D2D2B">
              <w:rPr>
                <w:color w:val="FF0000"/>
                <w:u w:val="dotted" w:color="000000" w:themeColor="text1"/>
              </w:rPr>
              <w:t xml:space="preserve">                           </w:t>
            </w:r>
            <w:r w:rsidRPr="00F861EA">
              <w:rPr>
                <w:color w:val="FFFFFF" w:themeColor="background1"/>
                <w:u w:val="dotted" w:color="000000" w:themeColor="text1"/>
              </w:rPr>
              <w:t xml:space="preserve">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68AC01EF" w14:textId="77777777" w:rsidR="003F5E2F" w:rsidRDefault="003F5E2F" w:rsidP="003F5E2F">
            <w:pPr>
              <w:rPr>
                <w:cs/>
              </w:rPr>
            </w:pPr>
            <w:r>
              <w:sym w:font="Wingdings 2" w:char="F097"/>
            </w:r>
            <w:r>
              <w:rPr>
                <w:cs/>
              </w:rPr>
              <w:t xml:space="preserve">  มลพิษทางอากาศ        </w:t>
            </w:r>
            <w:r>
              <w:rPr>
                <w:rFonts w:hint="cs"/>
                <w:cs/>
              </w:rPr>
              <w:t xml:space="preserve">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(ฝุ่นละออง</w:t>
            </w:r>
            <w:r>
              <w:t xml:space="preserve">, </w:t>
            </w:r>
            <w:r>
              <w:rPr>
                <w:cs/>
              </w:rPr>
              <w:t>เขม่าควัน</w:t>
            </w:r>
            <w:r>
              <w:t xml:space="preserve">, </w:t>
            </w:r>
            <w:r>
              <w:rPr>
                <w:cs/>
              </w:rPr>
              <w:t>กลิ่นเหม็น</w:t>
            </w:r>
            <w:r>
              <w:t xml:space="preserve">, </w:t>
            </w:r>
            <w:r>
              <w:rPr>
                <w:cs/>
              </w:rPr>
              <w:t>ไอสารเคมี)</w:t>
            </w:r>
          </w:p>
        </w:tc>
      </w:tr>
      <w:tr w:rsidR="003F5E2F" w14:paraId="1F9E75DA" w14:textId="77777777" w:rsidTr="003F5E2F">
        <w:trPr>
          <w:trHeight w:val="300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23D92864" w14:textId="77777777" w:rsidR="003F5E2F" w:rsidRDefault="003F5E2F" w:rsidP="003F5E2F">
            <w:pPr>
              <w:rPr>
                <w:noProof/>
                <w:cs/>
              </w:rPr>
            </w:pPr>
            <w:r>
              <w:rPr>
                <w:cs/>
              </w:rPr>
              <w:t xml:space="preserve">                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cs/>
              </w:rPr>
              <w:t xml:space="preserve"> ชนิด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EF546D" w14:textId="77777777" w:rsidR="003F5E2F" w:rsidRDefault="003F5E2F" w:rsidP="003F5E2F">
            <w:pPr>
              <w:ind w:left="822" w:hanging="822"/>
              <w:jc w:val="center"/>
              <w:rPr>
                <w:noProof/>
                <w:cs/>
              </w:rPr>
            </w:pPr>
            <w:r>
              <w:rPr>
                <w:cs/>
              </w:rPr>
              <w:t>แหล่งกำเนิด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6486BA1A" w14:textId="77777777" w:rsidR="003F5E2F" w:rsidRDefault="003F5E2F" w:rsidP="003F5E2F">
            <w:pPr>
              <w:ind w:left="1389" w:hanging="1391"/>
              <w:jc w:val="center"/>
              <w:rPr>
                <w:noProof/>
                <w:cs/>
              </w:rPr>
            </w:pPr>
            <w:r>
              <w:rPr>
                <w:cs/>
              </w:rPr>
              <w:t>การบำบัด</w:t>
            </w:r>
          </w:p>
        </w:tc>
      </w:tr>
      <w:tr w:rsidR="003F5E2F" w14:paraId="31C31A4C" w14:textId="77777777" w:rsidTr="003F5E2F">
        <w:trPr>
          <w:trHeight w:val="1547"/>
        </w:trPr>
        <w:tc>
          <w:tcPr>
            <w:tcW w:w="3146" w:type="dxa"/>
            <w:tcBorders>
              <w:top w:val="single" w:sz="4" w:space="0" w:color="auto"/>
            </w:tcBorders>
          </w:tcPr>
          <w:p w14:paraId="1D1BF015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1)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                       </w:t>
            </w:r>
            <w:r w:rsidRPr="008D2D2B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                       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F3439D">
              <w:rPr>
                <w:rFonts w:hint="cs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                                  </w:t>
            </w:r>
          </w:p>
          <w:p w14:paraId="53D61ED5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2)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                       </w:t>
            </w:r>
            <w:r w:rsidRPr="008D2D2B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                       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F3439D">
              <w:rPr>
                <w:rFonts w:hint="cs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                                  </w:t>
            </w:r>
          </w:p>
          <w:p w14:paraId="5869BCFA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3</w:t>
            </w:r>
            <w:r>
              <w:t>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</w:tcBorders>
          </w:tcPr>
          <w:p w14:paraId="6B83965D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322C5BEE" w14:textId="77777777" w:rsidR="003F5E2F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6ACF93E6" w14:textId="77777777" w:rsidR="003F5E2F" w:rsidRPr="00734A05" w:rsidRDefault="003F5E2F" w:rsidP="003F5E2F">
            <w:pPr>
              <w:tabs>
                <w:tab w:val="left" w:pos="997"/>
              </w:tabs>
              <w:spacing w:before="120"/>
              <w:rPr>
                <w:cs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3869C19C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4C355C9B" w14:textId="77777777" w:rsidR="003F5E2F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362E8578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  <w:cs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</w:tr>
    </w:tbl>
    <w:p w14:paraId="24D496F3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AFAABE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35F2EC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B50E8C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FBB6EC" w14:textId="77777777" w:rsidR="003F5E2F" w:rsidRPr="009849ED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A56011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63336F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6B8F933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3CE521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2F0764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3B7074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655E5E9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61F854" w14:textId="77777777" w:rsidR="003F5E2F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</w:p>
    <w:p w14:paraId="1180A2CF" w14:textId="77777777" w:rsidR="003F5E2F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Pr="000C5AA9">
        <w:rPr>
          <w:rFonts w:ascii="TH SarabunPSK" w:hAnsi="TH SarabunPSK" w:cs="TH SarabunPSK"/>
          <w:sz w:val="32"/>
          <w:szCs w:val="32"/>
          <w:cs/>
        </w:rPr>
        <w:t>มาตรฐานและรางวัลที่ได้รับการรับรอง</w:t>
      </w:r>
    </w:p>
    <w:p w14:paraId="1C9F5455" w14:textId="77777777" w:rsidR="003F5E2F" w:rsidRPr="003F5E2F" w:rsidRDefault="003F5E2F" w:rsidP="003F5E2F">
      <w:pPr>
        <w:spacing w:after="0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925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F5E2F" w14:paraId="32350500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369CA364" w14:textId="77777777" w:rsidR="003F5E2F" w:rsidRPr="006216C0" w:rsidRDefault="003F5E2F" w:rsidP="003F5E2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b/>
                <w:bCs/>
                <w:cs/>
              </w:rPr>
              <w:t>มาตรฐาน</w:t>
            </w:r>
            <w:r>
              <w:rPr>
                <w:rFonts w:hint="cs"/>
                <w:b/>
                <w:bCs/>
                <w:cs/>
              </w:rPr>
              <w:t>และรางวัล</w:t>
            </w:r>
            <w:r w:rsidRPr="006216C0">
              <w:rPr>
                <w:b/>
                <w:bCs/>
                <w:cs/>
              </w:rPr>
              <w:t>ที่ได้รับการรับรอง</w:t>
            </w:r>
          </w:p>
        </w:tc>
      </w:tr>
      <w:tr w:rsidR="003F5E2F" w14:paraId="6135709B" w14:textId="77777777" w:rsidTr="003F5E2F">
        <w:tc>
          <w:tcPr>
            <w:tcW w:w="9067" w:type="dxa"/>
            <w:shd w:val="clear" w:color="auto" w:fill="auto"/>
          </w:tcPr>
          <w:p w14:paraId="370DAA64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 xml:space="preserve">ISO </w:t>
            </w:r>
            <w:r w:rsidRPr="00A01EE1">
              <w:rPr>
                <w:cs/>
              </w:rPr>
              <w:t xml:space="preserve">9000 </w:t>
            </w:r>
            <w:r>
              <w:rPr>
                <w:rFonts w:hint="cs"/>
                <w:cs/>
              </w:rPr>
              <w:t xml:space="preserve">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CSR DIW</w:t>
            </w:r>
            <w:r w:rsidRPr="00F861EA">
              <w:rPr>
                <w:rFonts w:hint="cs"/>
                <w:color w:val="FFFFFF" w:themeColor="background1"/>
                <w:cs/>
              </w:rPr>
              <w:t xml:space="preserve">                             </w:t>
            </w:r>
          </w:p>
          <w:p w14:paraId="224E8C8E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 xml:space="preserve">ISO </w:t>
            </w:r>
            <w:r w:rsidRPr="00A01EE1">
              <w:rPr>
                <w:cs/>
              </w:rPr>
              <w:t>14000</w:t>
            </w:r>
            <w:r>
              <w:t xml:space="preserve"> </w:t>
            </w:r>
            <w:r>
              <w:rPr>
                <w:rFonts w:hint="cs"/>
                <w:cs/>
              </w:rPr>
              <w:t xml:space="preserve">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Green Mining</w:t>
            </w:r>
          </w:p>
          <w:p w14:paraId="3A72EF57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ISO</w:t>
            </w:r>
            <w:r>
              <w:rPr>
                <w:rFonts w:hint="cs"/>
                <w:cs/>
              </w:rPr>
              <w:t xml:space="preserve"> 45001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Green Industry Level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proofErr w:type="gramStart"/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6654A895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ISO</w:t>
            </w:r>
            <w:r>
              <w:rPr>
                <w:rFonts w:hint="cs"/>
                <w:cs/>
              </w:rPr>
              <w:t xml:space="preserve"> </w:t>
            </w:r>
            <w:r w:rsidRPr="00A01EE1">
              <w:rPr>
                <w:cs/>
              </w:rPr>
              <w:t xml:space="preserve">26000 </w:t>
            </w:r>
            <w:r>
              <w:rPr>
                <w:rFonts w:hint="cs"/>
                <w:cs/>
              </w:rPr>
              <w:t xml:space="preserve">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rPr>
                <w:cs/>
              </w:rPr>
              <w:t>อุตสาหกรรมดีเด่น สาขา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</w:t>
            </w:r>
            <w:proofErr w:type="gramStart"/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58D43D03" w14:textId="77777777" w:rsidR="003F5E2F" w:rsidRPr="006712F7" w:rsidRDefault="003F5E2F" w:rsidP="003F5E2F">
            <w:pPr>
              <w:rPr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CSR DPIM</w:t>
            </w:r>
            <w:r>
              <w:rPr>
                <w:rFonts w:hint="cs"/>
                <w:cs/>
              </w:rPr>
              <w:t xml:space="preserve">                                                </w:t>
            </w:r>
            <w:r w:rsidRPr="00A01EE1">
              <w:t xml:space="preserve">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อื่น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ๆ (</w:t>
            </w:r>
            <w:proofErr w:type="gramStart"/>
            <w:r>
              <w:rPr>
                <w:cs/>
              </w:rPr>
              <w:t>โปรดระบุ)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</w:t>
            </w:r>
            <w:proofErr w:type="gramEnd"/>
            <w:r w:rsidRPr="00F3439D">
              <w:rPr>
                <w:rFonts w:hint="cs"/>
                <w:u w:val="dotted" w:color="000000" w:themeColor="text1"/>
                <w:cs/>
              </w:rPr>
              <w:t xml:space="preserve">       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</w:tr>
    </w:tbl>
    <w:p w14:paraId="2772FA80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00CE21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F0825C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C5CA02" w14:textId="77777777" w:rsidR="003F5E2F" w:rsidRDefault="003F5E2F" w:rsidP="003F5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59D20A41" w14:textId="2DE97C81" w:rsidR="003F5E2F" w:rsidRDefault="003F5E2F" w:rsidP="003F5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Pr="000C5AA9">
        <w:rPr>
          <w:rFonts w:ascii="TH SarabunPSK" w:hAnsi="TH SarabunPSK" w:cs="TH SarabunPSK"/>
          <w:sz w:val="32"/>
          <w:szCs w:val="32"/>
          <w:cs/>
        </w:rPr>
        <w:t>มาตรการและเงื่อนไขด้านสิ่งแวดล้อมในการประกอบการ</w:t>
      </w:r>
    </w:p>
    <w:tbl>
      <w:tblPr>
        <w:tblStyle w:val="TableGrid"/>
        <w:tblpPr w:leftFromText="180" w:rightFromText="180" w:vertAnchor="page" w:horzAnchor="margin" w:tblpXSpec="center" w:tblpY="12360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F5E2F" w14:paraId="1DA68CAA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5D4E3DD2" w14:textId="77777777" w:rsidR="003F5E2F" w:rsidRPr="00595484" w:rsidRDefault="003F5E2F" w:rsidP="003F5E2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595484">
              <w:rPr>
                <w:b/>
                <w:bCs/>
                <w:cs/>
              </w:rPr>
              <w:t>มาตรการ</w:t>
            </w:r>
            <w:r>
              <w:rPr>
                <w:rFonts w:hint="cs"/>
                <w:b/>
                <w:bCs/>
                <w:cs/>
              </w:rPr>
              <w:t>และ</w:t>
            </w:r>
            <w:r w:rsidRPr="00595484">
              <w:rPr>
                <w:b/>
                <w:bCs/>
                <w:cs/>
              </w:rPr>
              <w:t>เงื่อนไขด้านสิ่งแวดล้อมในการประกอบการ</w:t>
            </w:r>
          </w:p>
        </w:tc>
      </w:tr>
      <w:tr w:rsidR="003F5E2F" w14:paraId="0693BAB2" w14:textId="77777777" w:rsidTr="003F5E2F">
        <w:tc>
          <w:tcPr>
            <w:tcW w:w="9067" w:type="dxa"/>
            <w:shd w:val="clear" w:color="auto" w:fill="auto"/>
          </w:tcPr>
          <w:p w14:paraId="196F1467" w14:textId="77777777" w:rsidR="003F5E2F" w:rsidRDefault="003F5E2F" w:rsidP="003F5E2F">
            <w:pPr>
              <w:rPr>
                <w:b/>
                <w:bCs/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IEE</w:t>
            </w:r>
            <w:r>
              <w:rPr>
                <w:rFonts w:hint="cs"/>
                <w:cs/>
              </w:rPr>
              <w:t xml:space="preserve">         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EIA</w:t>
            </w:r>
            <w:r w:rsidRPr="00595484">
              <w:rPr>
                <w:b/>
                <w:bCs/>
              </w:rPr>
              <w:t xml:space="preserve"> </w:t>
            </w:r>
          </w:p>
          <w:p w14:paraId="556E6133" w14:textId="77777777" w:rsidR="003F5E2F" w:rsidRPr="004318D5" w:rsidRDefault="003F5E2F" w:rsidP="003F5E2F">
            <w:pPr>
              <w:rPr>
                <w:b/>
                <w:bCs/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 xml:space="preserve">ESA </w:t>
            </w:r>
            <w:r>
              <w:rPr>
                <w:rFonts w:hint="cs"/>
                <w:cs/>
              </w:rPr>
              <w:t xml:space="preserve">       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EHIA</w:t>
            </w:r>
          </w:p>
        </w:tc>
      </w:tr>
    </w:tbl>
    <w:p w14:paraId="715A3AD9" w14:textId="2D909CCE" w:rsidR="003F5E2F" w:rsidRDefault="003F5E2F" w:rsidP="003F5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1FDC5BFC" w14:textId="77777777" w:rsidR="003F5E2F" w:rsidRPr="003F5E2F" w:rsidRDefault="003F5E2F" w:rsidP="003F5E2F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69E03B2C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4B05D6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B2BD071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AE82F88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743BE4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2A583F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ตัวอย่างการกรอกข้อมูลและ</w:t>
      </w:r>
      <w:r w:rsidRPr="008D116D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882821" w14:textId="77777777" w:rsidR="003F5E2F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D116D"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ลักษณะกิจการ</w:t>
      </w:r>
    </w:p>
    <w:tbl>
      <w:tblPr>
        <w:tblStyle w:val="TableGrid"/>
        <w:tblW w:w="0" w:type="auto"/>
        <w:tblInd w:w="706" w:type="dxa"/>
        <w:tblLook w:val="04A0" w:firstRow="1" w:lastRow="0" w:firstColumn="1" w:lastColumn="0" w:noHBand="0" w:noVBand="1"/>
      </w:tblPr>
      <w:tblGrid>
        <w:gridCol w:w="9067"/>
      </w:tblGrid>
      <w:tr w:rsidR="003F5E2F" w14:paraId="6A356BBA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47783927" w14:textId="77777777" w:rsidR="003F5E2F" w:rsidRPr="006216C0" w:rsidRDefault="003F5E2F" w:rsidP="003F5E2F">
            <w:pPr>
              <w:ind w:left="28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rFonts w:hint="cs"/>
                <w:b/>
                <w:bCs/>
                <w:cs/>
              </w:rPr>
              <w:t>ลักษณะกิจการ</w:t>
            </w:r>
          </w:p>
        </w:tc>
      </w:tr>
      <w:tr w:rsidR="003F5E2F" w14:paraId="54E6C0E9" w14:textId="77777777" w:rsidTr="003F5E2F">
        <w:trPr>
          <w:trHeight w:val="2030"/>
        </w:trPr>
        <w:tc>
          <w:tcPr>
            <w:tcW w:w="9067" w:type="dxa"/>
          </w:tcPr>
          <w:p w14:paraId="1E72A141" w14:textId="77777777" w:rsidR="003F5E2F" w:rsidRDefault="003F5E2F" w:rsidP="003F5E2F"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84204E" wp14:editId="5CD85854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253617</wp:posOffset>
                      </wp:positionV>
                      <wp:extent cx="388189" cy="140398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18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99CB4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8420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5.05pt;margin-top:19.95pt;width:30.5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" filled="f" stroked="f">
                      <v:textbox style="mso-fit-shape-to-text:t">
                        <w:txbxContent>
                          <w:p w14:paraId="0C599CB4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A0F68F" w14:textId="77777777" w:rsidR="003F5E2F" w:rsidRDefault="003F5E2F" w:rsidP="003F5E2F">
            <w:r>
              <w:rPr>
                <w:rFonts w:hint="cs"/>
                <w:cs/>
              </w:rPr>
              <w:t>ขนาดธุรกิจ</w:t>
            </w:r>
            <w:r>
              <w:rPr>
                <w:sz w:val="28"/>
                <w:szCs w:val="28"/>
              </w:rPr>
              <w:t xml:space="preserve">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cs/>
              </w:rPr>
              <w:t xml:space="preserve"> ขนาดย่อม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 w:rsidRPr="00156E5F">
              <w:rPr>
                <w:rFonts w:hint="cs"/>
                <w:cs/>
              </w:rPr>
              <w:t xml:space="preserve"> ขนาดกลาง</w:t>
            </w:r>
            <w:r>
              <w:rPr>
                <w:rFonts w:hint="cs"/>
                <w:cs/>
              </w:rPr>
              <w:t xml:space="preserve">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 w:rsidRPr="00156E5F">
              <w:rPr>
                <w:rFonts w:hint="cs"/>
                <w:cs/>
              </w:rPr>
              <w:t xml:space="preserve"> ขนาดใหญ่</w:t>
            </w:r>
            <w:r>
              <w:rPr>
                <w:rFonts w:hint="cs"/>
                <w:cs/>
              </w:rPr>
              <w:t xml:space="preserve">  </w:t>
            </w:r>
          </w:p>
          <w:p w14:paraId="701F8B69" w14:textId="77777777" w:rsidR="003F5E2F" w:rsidRPr="00FA7CF3" w:rsidRDefault="003F5E2F" w:rsidP="003F5E2F">
            <w:pPr>
              <w:rPr>
                <w:sz w:val="28"/>
                <w:szCs w:val="28"/>
              </w:rPr>
            </w:pPr>
            <w:r w:rsidRPr="00FA7CF3">
              <w:rPr>
                <w:rFonts w:hint="cs"/>
                <w:sz w:val="28"/>
                <w:szCs w:val="28"/>
                <w:cs/>
              </w:rPr>
              <w:t>หมายเหตุ</w:t>
            </w:r>
            <w:r w:rsidRPr="00FA7CF3">
              <w:rPr>
                <w:sz w:val="28"/>
                <w:szCs w:val="28"/>
              </w:rPr>
              <w:t>:</w:t>
            </w:r>
            <w:r w:rsidRPr="00FA7CF3">
              <w:rPr>
                <w:rFonts w:hint="cs"/>
                <w:sz w:val="28"/>
                <w:szCs w:val="28"/>
                <w:cs/>
              </w:rPr>
              <w:t xml:space="preserve"> ใช้</w:t>
            </w:r>
            <w:r w:rsidRPr="00FA7CF3">
              <w:rPr>
                <w:sz w:val="28"/>
                <w:szCs w:val="28"/>
                <w:cs/>
              </w:rPr>
              <w:t>เกณฑ์การแบ่งขนาด</w:t>
            </w:r>
            <w:r w:rsidRPr="00FA7CF3">
              <w:rPr>
                <w:rFonts w:hint="cs"/>
                <w:sz w:val="28"/>
                <w:szCs w:val="28"/>
                <w:cs/>
              </w:rPr>
              <w:t>ตามกฎกระทรวงกำหนดลักษณะของวิสาหกิจขนาดกลางและขนาดย่อม พ.ศ. 2562</w:t>
            </w:r>
          </w:p>
          <w:p w14:paraId="05343595" w14:textId="77777777" w:rsidR="003F5E2F" w:rsidRPr="0079585D" w:rsidRDefault="003F5E2F" w:rsidP="003F5E2F">
            <w:pPr>
              <w:rPr>
                <w:sz w:val="24"/>
                <w:szCs w:val="24"/>
              </w:rPr>
            </w:pPr>
          </w:p>
          <w:p w14:paraId="3EF8411D" w14:textId="77777777" w:rsidR="003F5E2F" w:rsidRDefault="003F5E2F" w:rsidP="003F5E2F">
            <w:pPr>
              <w:rPr>
                <w:cs/>
              </w:rPr>
            </w:pPr>
            <w:r>
              <w:rPr>
                <w:rFonts w:hint="cs"/>
                <w:cs/>
              </w:rPr>
              <w:t>(การจ้างงาน</w:t>
            </w:r>
            <w:r w:rsidRPr="002D5DA7">
              <w:rPr>
                <w:color w:val="FF0000"/>
                <w:u w:val="dotted" w:color="000000" w:themeColor="text1"/>
              </w:rPr>
              <w:t xml:space="preserve">         1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>0</w:t>
            </w:r>
            <w:r w:rsidRPr="002D5DA7">
              <w:rPr>
                <w:color w:val="FF0000"/>
                <w:u w:val="dotted" w:color="000000" w:themeColor="text1"/>
              </w:rPr>
              <w:t xml:space="preserve">0  </w:t>
            </w:r>
            <w:r>
              <w:rPr>
                <w:color w:val="FF0000"/>
                <w:u w:val="dotted" w:color="000000" w:themeColor="text1"/>
              </w:rPr>
              <w:t xml:space="preserve">    </w:t>
            </w:r>
            <w:r w:rsidRPr="002D5DA7">
              <w:rPr>
                <w:color w:val="FF0000"/>
                <w:u w:val="dotted" w:color="000000" w:themeColor="text1"/>
              </w:rPr>
              <w:t xml:space="preserve">        </w:t>
            </w:r>
            <w:r>
              <w:rPr>
                <w:cs/>
              </w:rPr>
              <w:t>คน</w:t>
            </w:r>
            <w:r>
              <w:rPr>
                <w:rFonts w:hint="cs"/>
                <w:cs/>
              </w:rPr>
              <w:t xml:space="preserve">   รายได้ต่อปี</w:t>
            </w:r>
            <w:r w:rsidRPr="002D5DA7">
              <w:rPr>
                <w:color w:val="FF0000"/>
                <w:u w:val="dotted" w:color="000000" w:themeColor="text1"/>
              </w:rPr>
              <w:t xml:space="preserve">     </w:t>
            </w:r>
            <w:r>
              <w:rPr>
                <w:color w:val="FF0000"/>
                <w:u w:val="dotted" w:color="000000" w:themeColor="text1"/>
              </w:rPr>
              <w:t xml:space="preserve">   130,000,000  </w:t>
            </w:r>
            <w:r w:rsidRPr="002D5DA7">
              <w:rPr>
                <w:color w:val="FF0000"/>
                <w:u w:val="dotted" w:color="000000" w:themeColor="text1"/>
              </w:rPr>
              <w:t xml:space="preserve">       </w:t>
            </w:r>
            <w:r>
              <w:rPr>
                <w:rFonts w:hint="cs"/>
                <w:cs/>
              </w:rPr>
              <w:t>บาท)</w:t>
            </w:r>
          </w:p>
        </w:tc>
      </w:tr>
    </w:tbl>
    <w:p w14:paraId="3383A082" w14:textId="77777777" w:rsidR="003F5E2F" w:rsidRDefault="003F5E2F" w:rsidP="003F5E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B16A59" w14:textId="77777777" w:rsidR="003F5E2F" w:rsidRPr="00FA7CF3" w:rsidRDefault="003F5E2F" w:rsidP="003F5E2F">
      <w:pPr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A7CF3">
        <w:rPr>
          <w:rFonts w:ascii="TH SarabunPSK" w:hAnsi="TH SarabunPSK" w:cs="TH SarabunPSK"/>
          <w:b/>
          <w:bCs/>
          <w:sz w:val="32"/>
          <w:szCs w:val="32"/>
        </w:rPr>
        <w:t xml:space="preserve">A) </w:t>
      </w:r>
      <w:r w:rsidRPr="00FA7CF3">
        <w:rPr>
          <w:rFonts w:ascii="TH SarabunPSK" w:hAnsi="TH SarabunPSK" w:cs="TH SarabunPSK"/>
          <w:b/>
          <w:bCs/>
          <w:sz w:val="32"/>
          <w:szCs w:val="32"/>
          <w:cs/>
        </w:rPr>
        <w:t>ขนาดธุรกิจ</w:t>
      </w:r>
      <w:r w:rsidRPr="00FA7CF3">
        <w:rPr>
          <w:rFonts w:ascii="TH SarabunPSK" w:hAnsi="TH SarabunPSK" w:cs="TH SarabunPSK"/>
          <w:sz w:val="32"/>
          <w:szCs w:val="32"/>
          <w:cs/>
        </w:rPr>
        <w:t xml:space="preserve"> เลือกขนาดธุรกิจโดยใช้เกณฑ์การแบ่งขนาดตามกฎกระทรวงกำหนดลักษณะของวิสาหกิจขนาดกลางและขนาดย่อม พ.ศ. 2562 ดังนี้</w:t>
      </w:r>
    </w:p>
    <w:p w14:paraId="4049D157" w14:textId="77777777" w:rsidR="003F5E2F" w:rsidRPr="00FA7CF3" w:rsidRDefault="003F5E2F" w:rsidP="003F5E2F">
      <w:pPr>
        <w:widowControl w:val="0"/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A7CF3">
        <w:rPr>
          <w:rFonts w:ascii="TH SarabunPSK" w:hAnsi="TH SarabunPSK" w:cs="TH SarabunPSK"/>
          <w:sz w:val="32"/>
          <w:szCs w:val="32"/>
          <w:cs/>
        </w:rPr>
        <w:t>- ขนาดย่อม</w:t>
      </w:r>
      <w:r w:rsidRPr="00FA7C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7CF3">
        <w:rPr>
          <w:rFonts w:ascii="TH SarabunPSK" w:hAnsi="TH SarabunPSK" w:cs="TH SarabunPSK"/>
          <w:sz w:val="32"/>
          <w:szCs w:val="32"/>
          <w:cs/>
        </w:rPr>
        <w:t>คือ กิจการที่มีลักษณะ ดังต่อไปนี้ (</w:t>
      </w:r>
      <w:r w:rsidRPr="00FA7CF3">
        <w:rPr>
          <w:rFonts w:ascii="TH SarabunPSK" w:hAnsi="TH SarabunPSK" w:cs="TH SarabunPSK"/>
          <w:sz w:val="32"/>
          <w:szCs w:val="32"/>
        </w:rPr>
        <w:t>1</w:t>
      </w:r>
      <w:r w:rsidRPr="00FA7CF3">
        <w:rPr>
          <w:rFonts w:ascii="TH SarabunPSK" w:hAnsi="TH SarabunPSK" w:cs="TH SarabunPSK"/>
          <w:sz w:val="32"/>
          <w:szCs w:val="32"/>
          <w:cs/>
        </w:rPr>
        <w:t xml:space="preserve">) กิจการผลิตสินค้าที่มีจำนวนการจ้างงานไม่เกิน </w:t>
      </w:r>
      <w:r w:rsidRPr="00FA7CF3">
        <w:rPr>
          <w:rFonts w:ascii="TH SarabunPSK" w:hAnsi="TH SarabunPSK" w:cs="TH SarabunPSK"/>
          <w:sz w:val="32"/>
          <w:szCs w:val="32"/>
        </w:rPr>
        <w:t xml:space="preserve">50 </w:t>
      </w:r>
      <w:r w:rsidRPr="00FA7CF3">
        <w:rPr>
          <w:rFonts w:ascii="TH SarabunPSK" w:hAnsi="TH SarabunPSK" w:cs="TH SarabunPSK"/>
          <w:sz w:val="32"/>
          <w:szCs w:val="32"/>
          <w:cs/>
        </w:rPr>
        <w:t xml:space="preserve">คนหรือมีรายได้ต่อปีไม่เกิน </w:t>
      </w:r>
      <w:r w:rsidRPr="00FA7CF3">
        <w:rPr>
          <w:rFonts w:ascii="TH SarabunPSK" w:hAnsi="TH SarabunPSK" w:cs="TH SarabunPSK"/>
          <w:sz w:val="32"/>
          <w:szCs w:val="32"/>
        </w:rPr>
        <w:t xml:space="preserve">100 </w:t>
      </w:r>
      <w:r w:rsidRPr="00FA7CF3">
        <w:rPr>
          <w:rFonts w:ascii="TH SarabunPSK" w:hAnsi="TH SarabunPSK" w:cs="TH SarabunPSK"/>
          <w:sz w:val="32"/>
          <w:szCs w:val="32"/>
          <w:cs/>
        </w:rPr>
        <w:t>ล้านบาท (</w:t>
      </w:r>
      <w:r w:rsidRPr="00FA7CF3">
        <w:rPr>
          <w:rFonts w:ascii="TH SarabunPSK" w:hAnsi="TH SarabunPSK" w:cs="TH SarabunPSK"/>
          <w:sz w:val="32"/>
          <w:szCs w:val="32"/>
        </w:rPr>
        <w:t>2</w:t>
      </w:r>
      <w:r w:rsidRPr="00FA7CF3">
        <w:rPr>
          <w:rFonts w:ascii="TH SarabunPSK" w:hAnsi="TH SarabunPSK" w:cs="TH SarabunPSK"/>
          <w:sz w:val="32"/>
          <w:szCs w:val="32"/>
          <w:cs/>
        </w:rPr>
        <w:t xml:space="preserve">) กิจการให้บริการ กิจการค้าส่ง หรือกิจการค้าปลีก ที่มีจำนวนการจ้างงานไม่เกิน </w:t>
      </w:r>
      <w:r w:rsidRPr="00FA7CF3">
        <w:rPr>
          <w:rFonts w:ascii="TH SarabunPSK" w:hAnsi="TH SarabunPSK" w:cs="TH SarabunPSK"/>
          <w:sz w:val="32"/>
          <w:szCs w:val="32"/>
        </w:rPr>
        <w:t xml:space="preserve">30 </w:t>
      </w:r>
      <w:r w:rsidRPr="00FA7CF3">
        <w:rPr>
          <w:rFonts w:ascii="TH SarabunPSK" w:hAnsi="TH SarabunPSK" w:cs="TH SarabunPSK"/>
          <w:sz w:val="32"/>
          <w:szCs w:val="32"/>
          <w:cs/>
        </w:rPr>
        <w:t xml:space="preserve">คนหรือมีรายได้ต่อปีไม่เกิน </w:t>
      </w:r>
      <w:r w:rsidRPr="00FA7CF3">
        <w:rPr>
          <w:rFonts w:ascii="TH SarabunPSK" w:hAnsi="TH SarabunPSK" w:cs="TH SarabunPSK"/>
          <w:sz w:val="32"/>
          <w:szCs w:val="32"/>
        </w:rPr>
        <w:t xml:space="preserve">50 </w:t>
      </w:r>
      <w:r w:rsidRPr="00FA7CF3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14:paraId="6AF0DDDB" w14:textId="77777777" w:rsidR="003F5E2F" w:rsidRPr="00FA7CF3" w:rsidRDefault="003F5E2F" w:rsidP="003F5E2F">
      <w:pPr>
        <w:widowControl w:val="0"/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7CF3">
        <w:rPr>
          <w:rFonts w:ascii="TH SarabunPSK" w:hAnsi="TH SarabunPSK" w:cs="TH SarabunPSK"/>
          <w:sz w:val="32"/>
          <w:szCs w:val="32"/>
          <w:cs/>
        </w:rPr>
        <w:t>- ขนาดกลาง คือ กิจการที่มีลักษณะ ดังต่อไปนี้ (</w:t>
      </w:r>
      <w:r w:rsidRPr="00FA7CF3">
        <w:rPr>
          <w:rFonts w:ascii="TH SarabunPSK" w:hAnsi="TH SarabunPSK" w:cs="TH SarabunPSK"/>
          <w:sz w:val="32"/>
          <w:szCs w:val="32"/>
        </w:rPr>
        <w:t>2</w:t>
      </w:r>
      <w:r w:rsidRPr="00FA7CF3">
        <w:rPr>
          <w:rFonts w:ascii="TH SarabunPSK" w:hAnsi="TH SarabunPSK" w:cs="TH SarabunPSK"/>
          <w:sz w:val="32"/>
          <w:szCs w:val="32"/>
          <w:cs/>
        </w:rPr>
        <w:t>) กิจการผลิตสินค้าที่มีจำนวนการจ้างงานเกินกว่าห้าสิบคนแต่ไม่เกินสองร้อยคน หรือมีรายได้ต่อปีเกินกว่าหนึ่งร้อยล้านบาทแต่ไม่เกินห้าร้อยล้านบาท (</w:t>
      </w:r>
      <w:r w:rsidRPr="00FA7CF3">
        <w:rPr>
          <w:rFonts w:ascii="TH SarabunPSK" w:hAnsi="TH SarabunPSK" w:cs="TH SarabunPSK"/>
          <w:sz w:val="32"/>
          <w:szCs w:val="32"/>
        </w:rPr>
        <w:t>2</w:t>
      </w:r>
      <w:r w:rsidRPr="00FA7CF3">
        <w:rPr>
          <w:rFonts w:ascii="TH SarabunPSK" w:hAnsi="TH SarabunPSK" w:cs="TH SarabunPSK"/>
          <w:sz w:val="32"/>
          <w:szCs w:val="32"/>
          <w:cs/>
        </w:rPr>
        <w:t>) กิจการให้บริการ กิจการค้าส่ง หรือกิจการค้าปลีก ที่มีจำนวนการจ้างงานเกินกว่าสามสิบคนแต่ไม่เกินหนึ่งร้อยคนหรือมีรายได้ต่อปีเกินกว่าห้ำสิบล้านบาทแต่ไม่เกินสามร้อยล้านบาท</w:t>
      </w:r>
    </w:p>
    <w:p w14:paraId="357BFFF0" w14:textId="77777777" w:rsidR="003F5E2F" w:rsidRPr="00FA7CF3" w:rsidRDefault="003F5E2F" w:rsidP="003F5E2F">
      <w:pPr>
        <w:widowControl w:val="0"/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7CF3">
        <w:rPr>
          <w:rFonts w:ascii="TH SarabunPSK" w:hAnsi="TH SarabunPSK" w:cs="TH SarabunPSK"/>
          <w:sz w:val="32"/>
          <w:szCs w:val="32"/>
          <w:cs/>
        </w:rPr>
        <w:t>- ขนาดใหญ่ คือ กิจการที่มีการจ้างงานและรายได้เกินกว่าที่กำหนดในธุรกิจขนาดกลาง</w:t>
      </w:r>
    </w:p>
    <w:p w14:paraId="71166AE2" w14:textId="77777777" w:rsidR="003F5E2F" w:rsidRPr="002E2E67" w:rsidRDefault="003F5E2F" w:rsidP="003F5E2F">
      <w:pPr>
        <w:spacing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91B54">
        <w:rPr>
          <w:rFonts w:ascii="TH SarabunPSK" w:hAnsi="TH SarabunPSK" w:cs="TH SarabunPSK"/>
          <w:spacing w:val="2"/>
          <w:sz w:val="32"/>
          <w:szCs w:val="32"/>
          <w:cs/>
        </w:rPr>
        <w:t>จากตัวอย่าง</w:t>
      </w:r>
      <w:r w:rsidRPr="00991B54">
        <w:rPr>
          <w:rFonts w:ascii="TH SarabunPSK" w:hAnsi="TH SarabunPSK" w:cs="TH SarabunPSK"/>
          <w:color w:val="FF0000"/>
          <w:spacing w:val="2"/>
          <w:sz w:val="32"/>
          <w:szCs w:val="32"/>
          <w:cs/>
        </w:rPr>
        <w:t xml:space="preserve"> บริษัทฯ ผลิตสินค้าโดยมีการจ้างงาน 100 คน รายได้ต่อปี 130 ล้านบาท จึงเลือกระบุขนาดธุรกิจขนาด</w:t>
      </w:r>
      <w:r w:rsidRPr="00FA7CF3">
        <w:rPr>
          <w:rFonts w:ascii="TH SarabunPSK" w:hAnsi="TH SarabunPSK" w:cs="TH SarabunPSK"/>
          <w:color w:val="FF0000"/>
          <w:sz w:val="32"/>
          <w:szCs w:val="32"/>
          <w:cs/>
        </w:rPr>
        <w:t>กลาง</w:t>
      </w:r>
    </w:p>
    <w:p w14:paraId="040F51FF" w14:textId="77777777" w:rsidR="003F5E2F" w:rsidRPr="002E2E67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Pr="002E2E67">
        <w:rPr>
          <w:rFonts w:ascii="TH SarabunPSK" w:hAnsi="TH SarabunPSK" w:cs="TH SarabunPSK"/>
          <w:sz w:val="32"/>
          <w:szCs w:val="32"/>
          <w:cs/>
        </w:rPr>
        <w:t>ข้อมูลการผลิต</w:t>
      </w:r>
    </w:p>
    <w:tbl>
      <w:tblPr>
        <w:tblStyle w:val="TableGrid1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304"/>
        <w:gridCol w:w="3070"/>
        <w:gridCol w:w="2693"/>
      </w:tblGrid>
      <w:tr w:rsidR="003F5E2F" w:rsidRPr="00F111F2" w14:paraId="79A9BEFF" w14:textId="77777777" w:rsidTr="003F5E2F">
        <w:tc>
          <w:tcPr>
            <w:tcW w:w="9067" w:type="dxa"/>
            <w:gridSpan w:val="3"/>
            <w:shd w:val="clear" w:color="auto" w:fill="D9E2F3" w:themeFill="accent5" w:themeFillTint="33"/>
          </w:tcPr>
          <w:p w14:paraId="5AC95AB5" w14:textId="77777777" w:rsidR="003F5E2F" w:rsidRPr="00F111F2" w:rsidRDefault="003F5E2F" w:rsidP="003F5E2F">
            <w:pPr>
              <w:rPr>
                <w:rFonts w:eastAsia="Calibri"/>
                <w:b/>
                <w:bCs/>
                <w:cs/>
              </w:rPr>
            </w:pPr>
            <w:r w:rsidRPr="00F111F2">
              <w:rPr>
                <w:rFonts w:eastAsia="Calibri" w:hint="cs"/>
                <w:b/>
                <w:bCs/>
                <w:cs/>
              </w:rPr>
              <w:t>1.</w:t>
            </w:r>
            <w:r>
              <w:rPr>
                <w:rFonts w:eastAsia="Calibri"/>
                <w:b/>
                <w:bCs/>
              </w:rPr>
              <w:t>2</w:t>
            </w:r>
            <w:r w:rsidRPr="00F111F2">
              <w:rPr>
                <w:rFonts w:eastAsia="Calibri" w:hint="cs"/>
                <w:b/>
                <w:bCs/>
                <w:cs/>
              </w:rPr>
              <w:t xml:space="preserve"> </w:t>
            </w:r>
            <w:r w:rsidRPr="00F111F2">
              <w:rPr>
                <w:rFonts w:eastAsia="Calibri"/>
                <w:b/>
                <w:bCs/>
                <w:cs/>
              </w:rPr>
              <w:t>ข้อมูลการผลิต</w:t>
            </w:r>
          </w:p>
        </w:tc>
      </w:tr>
      <w:tr w:rsidR="003F5E2F" w:rsidRPr="00F111F2" w14:paraId="59E3E9E3" w14:textId="77777777" w:rsidTr="003F5E2F">
        <w:tc>
          <w:tcPr>
            <w:tcW w:w="9067" w:type="dxa"/>
            <w:gridSpan w:val="3"/>
            <w:shd w:val="clear" w:color="auto" w:fill="auto"/>
          </w:tcPr>
          <w:p w14:paraId="00113666" w14:textId="77777777" w:rsidR="003F5E2F" w:rsidRPr="00F111F2" w:rsidRDefault="003F5E2F" w:rsidP="003F5E2F">
            <w:pPr>
              <w:tabs>
                <w:tab w:val="left" w:pos="979"/>
              </w:tabs>
              <w:spacing w:before="240" w:after="240"/>
              <w:rPr>
                <w:rFonts w:eastAsia="Calibri"/>
              </w:rPr>
            </w:pPr>
            <w:r w:rsidRPr="00F111F2">
              <w:rPr>
                <w:rFonts w:eastAsia="Calibri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C1826D" wp14:editId="04B58FBB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146212</wp:posOffset>
                      </wp:positionV>
                      <wp:extent cx="387985" cy="1403985"/>
                      <wp:effectExtent l="0" t="0" r="0" b="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FA388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C1826D" id="_x0000_s1027" type="#_x0000_t202" style="position:absolute;margin-left:249.5pt;margin-top:11.5pt;width:30.5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" filled="f" stroked="f">
                      <v:textbox style="mso-fit-shape-to-text:t">
                        <w:txbxContent>
                          <w:p w14:paraId="18CFA388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1F2">
              <w:rPr>
                <w:rFonts w:eastAsia="Calibri"/>
                <w:cs/>
              </w:rPr>
              <w:t>ประสิทธิภาพการผลิต</w:t>
            </w:r>
            <w:r w:rsidRPr="00F111F2">
              <w:rPr>
                <w:rFonts w:eastAsia="Calibri" w:hint="cs"/>
                <w:cs/>
              </w:rPr>
              <w:t>รวม</w:t>
            </w:r>
            <w:r w:rsidRPr="00F111F2">
              <w:rPr>
                <w:rFonts w:eastAsia="Calibri"/>
                <w:cs/>
              </w:rPr>
              <w:t xml:space="preserve"> </w:t>
            </w:r>
            <w:r w:rsidRPr="00F111F2">
              <w:rPr>
                <w:rFonts w:eastAsia="Calibri"/>
              </w:rPr>
              <w:t xml:space="preserve">     </w:t>
            </w:r>
            <w:r w:rsidRPr="00F111F2">
              <w:rPr>
                <w:rFonts w:eastAsia="Calibri" w:hint="cs"/>
                <w:sz w:val="28"/>
              </w:rPr>
              <w:sym w:font="Wingdings" w:char="F0A1"/>
            </w:r>
            <w:r w:rsidRPr="00F111F2">
              <w:rPr>
                <w:rFonts w:eastAsia="Calibri"/>
                <w:sz w:val="28"/>
              </w:rPr>
              <w:t xml:space="preserve"> </w:t>
            </w:r>
            <w:r w:rsidRPr="00F111F2">
              <w:rPr>
                <w:rFonts w:eastAsia="Calibri"/>
                <w:cs/>
              </w:rPr>
              <w:t>ต่ำกว่า 80%</w:t>
            </w:r>
            <w:r w:rsidRPr="00F111F2">
              <w:rPr>
                <w:rFonts w:eastAsia="Calibri" w:hint="cs"/>
                <w:cs/>
              </w:rPr>
              <w:t xml:space="preserve">  </w:t>
            </w:r>
            <w:r w:rsidRPr="00F111F2">
              <w:rPr>
                <w:rFonts w:eastAsia="Calibri"/>
              </w:rPr>
              <w:t xml:space="preserve">              </w:t>
            </w:r>
            <w:r w:rsidRPr="00F111F2">
              <w:rPr>
                <w:rFonts w:eastAsia="Calibri" w:hint="cs"/>
                <w:cs/>
              </w:rPr>
              <w:t xml:space="preserve"> </w:t>
            </w:r>
            <w:r w:rsidRPr="00F111F2">
              <w:rPr>
                <w:rFonts w:eastAsia="Calibri" w:hint="cs"/>
                <w:sz w:val="28"/>
              </w:rPr>
              <w:sym w:font="Wingdings" w:char="F0A1"/>
            </w:r>
            <w:r w:rsidRPr="00F111F2">
              <w:rPr>
                <w:rFonts w:eastAsia="Calibri"/>
                <w:sz w:val="28"/>
              </w:rPr>
              <w:t xml:space="preserve"> </w:t>
            </w:r>
            <w:r w:rsidRPr="00F111F2">
              <w:rPr>
                <w:rFonts w:eastAsia="Calibri" w:hint="cs"/>
                <w:cs/>
              </w:rPr>
              <w:t>80-90</w:t>
            </w:r>
            <w:r w:rsidRPr="00F111F2">
              <w:rPr>
                <w:rFonts w:eastAsia="Calibri"/>
              </w:rPr>
              <w:t xml:space="preserve">%                   </w:t>
            </w:r>
            <w:r w:rsidRPr="00F111F2">
              <w:rPr>
                <w:rFonts w:eastAsia="Calibri" w:hint="cs"/>
                <w:sz w:val="28"/>
              </w:rPr>
              <w:sym w:font="Wingdings" w:char="F0A1"/>
            </w:r>
            <w:r w:rsidRPr="00F111F2">
              <w:rPr>
                <w:rFonts w:eastAsia="Calibri"/>
                <w:sz w:val="28"/>
              </w:rPr>
              <w:t xml:space="preserve"> </w:t>
            </w:r>
            <w:r w:rsidRPr="00F111F2">
              <w:rPr>
                <w:rFonts w:eastAsia="Calibri" w:hint="cs"/>
                <w:cs/>
              </w:rPr>
              <w:t>สูงกว่า 90</w:t>
            </w:r>
            <w:r w:rsidRPr="00F111F2">
              <w:rPr>
                <w:rFonts w:eastAsia="Calibri"/>
              </w:rPr>
              <w:t>%</w:t>
            </w:r>
          </w:p>
          <w:p w14:paraId="2F60A0FA" w14:textId="77777777" w:rsidR="003F5E2F" w:rsidRPr="00F111F2" w:rsidRDefault="003F5E2F" w:rsidP="003F5E2F">
            <w:pPr>
              <w:rPr>
                <w:rFonts w:eastAsia="Calibri"/>
                <w:sz w:val="14"/>
                <w:szCs w:val="14"/>
              </w:rPr>
            </w:pPr>
            <w:r w:rsidRPr="00F111F2">
              <w:rPr>
                <w:rFonts w:eastAsia="Calibri" w:hint="cs"/>
                <w:sz w:val="24"/>
                <w:szCs w:val="24"/>
                <w:cs/>
              </w:rPr>
              <w:t xml:space="preserve"> หมายเหตุ</w:t>
            </w:r>
            <w:r w:rsidRPr="00F111F2">
              <w:rPr>
                <w:rFonts w:eastAsia="Calibri"/>
                <w:sz w:val="24"/>
                <w:szCs w:val="24"/>
              </w:rPr>
              <w:t xml:space="preserve">: </w:t>
            </w:r>
            <w:r w:rsidRPr="00F111F2">
              <w:rPr>
                <w:rFonts w:eastAsia="Calibri"/>
                <w:sz w:val="24"/>
                <w:szCs w:val="24"/>
                <w:cs/>
              </w:rPr>
              <w:t>ประสิทธิภาพการผลิต</w:t>
            </w:r>
            <w:r w:rsidRPr="00F111F2">
              <w:rPr>
                <w:rFonts w:eastAsia="Calibri" w:hint="cs"/>
                <w:sz w:val="24"/>
                <w:szCs w:val="24"/>
                <w:cs/>
              </w:rPr>
              <w:t>รวม</w:t>
            </w:r>
            <w:r w:rsidRPr="00F111F2">
              <w:rPr>
                <w:rFonts w:eastAsia="Calibri"/>
                <w:sz w:val="24"/>
                <w:szCs w:val="24"/>
                <w:cs/>
              </w:rPr>
              <w:t xml:space="preserve"> </w:t>
            </w:r>
            <w:r w:rsidRPr="00F111F2">
              <w:rPr>
                <w:rFonts w:eastAsia="Calibri"/>
                <w:sz w:val="24"/>
                <w:szCs w:val="24"/>
              </w:rPr>
              <w:t xml:space="preserve">= </w:t>
            </w:r>
            <w:r w:rsidRPr="00F111F2">
              <w:rPr>
                <w:rFonts w:eastAsia="Calibri" w:hint="cs"/>
                <w:sz w:val="24"/>
                <w:szCs w:val="24"/>
                <w:cs/>
              </w:rPr>
              <w:t>ผลผลิต</w:t>
            </w:r>
            <w:r w:rsidRPr="00F111F2">
              <w:rPr>
                <w:rFonts w:eastAsia="Calibri"/>
                <w:sz w:val="24"/>
                <w:szCs w:val="24"/>
              </w:rPr>
              <w:t xml:space="preserve"> (Output)</w:t>
            </w:r>
            <w:r w:rsidRPr="00F111F2">
              <w:rPr>
                <w:rFonts w:eastAsia="Calibri" w:hint="cs"/>
                <w:sz w:val="24"/>
                <w:szCs w:val="24"/>
                <w:cs/>
              </w:rPr>
              <w:t xml:space="preserve"> / ปัจจัยการผลิต </w:t>
            </w:r>
            <w:r w:rsidRPr="00F111F2">
              <w:rPr>
                <w:rFonts w:eastAsia="Calibri"/>
                <w:sz w:val="24"/>
                <w:szCs w:val="24"/>
              </w:rPr>
              <w:t>(Input</w:t>
            </w:r>
            <w:r w:rsidRPr="00F111F2">
              <w:rPr>
                <w:rFonts w:eastAsia="Calibri"/>
                <w:sz w:val="28"/>
              </w:rPr>
              <w:t xml:space="preserve">)            </w:t>
            </w:r>
            <w:r w:rsidRPr="00F111F2">
              <w:rPr>
                <w:rFonts w:eastAsia="Calibri" w:hint="cs"/>
                <w:sz w:val="28"/>
                <w:szCs w:val="28"/>
                <w:cs/>
              </w:rPr>
              <w:t xml:space="preserve"> </w:t>
            </w:r>
            <w:r w:rsidRPr="00F111F2">
              <w:rPr>
                <w:rFonts w:eastAsia="Calibri"/>
                <w:sz w:val="28"/>
              </w:rPr>
              <w:t xml:space="preserve"> </w:t>
            </w:r>
          </w:p>
          <w:p w14:paraId="290C59F6" w14:textId="77777777" w:rsidR="003F5E2F" w:rsidRPr="00F111F2" w:rsidRDefault="003F5E2F" w:rsidP="003F5E2F">
            <w:pPr>
              <w:rPr>
                <w:rFonts w:eastAsia="Calibri"/>
                <w:sz w:val="14"/>
                <w:szCs w:val="14"/>
              </w:rPr>
            </w:pPr>
          </w:p>
        </w:tc>
      </w:tr>
      <w:tr w:rsidR="003F5E2F" w:rsidRPr="00F111F2" w14:paraId="01CA49F9" w14:textId="77777777" w:rsidTr="003F5E2F">
        <w:tc>
          <w:tcPr>
            <w:tcW w:w="3304" w:type="dxa"/>
            <w:vAlign w:val="center"/>
          </w:tcPr>
          <w:p w14:paraId="17909A29" w14:textId="77777777" w:rsidR="003F5E2F" w:rsidRPr="00F111F2" w:rsidRDefault="003F5E2F" w:rsidP="003F5E2F">
            <w:pPr>
              <w:jc w:val="center"/>
              <w:rPr>
                <w:rFonts w:eastAsia="Calibri"/>
              </w:rPr>
            </w:pPr>
            <w:r w:rsidRPr="00F111F2">
              <w:rPr>
                <w:rFonts w:eastAsia="Calibri"/>
                <w:cs/>
              </w:rPr>
              <w:t>วัตถุดิบหลัก</w:t>
            </w:r>
            <w:r w:rsidRPr="00F111F2">
              <w:rPr>
                <w:rFonts w:eastAsia="Calibri" w:hint="cs"/>
                <w:cs/>
              </w:rPr>
              <w:t>*</w:t>
            </w:r>
          </w:p>
        </w:tc>
        <w:tc>
          <w:tcPr>
            <w:tcW w:w="3070" w:type="dxa"/>
            <w:vAlign w:val="center"/>
          </w:tcPr>
          <w:p w14:paraId="2176D191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/>
                <w:cs/>
              </w:rPr>
              <w:t>ปริมาณต่อปี</w:t>
            </w:r>
            <w:r w:rsidRPr="00F111F2">
              <w:rPr>
                <w:rFonts w:eastAsia="Calibri"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665263C4" w14:textId="77777777" w:rsidR="003F5E2F" w:rsidRPr="00F111F2" w:rsidRDefault="003F5E2F" w:rsidP="003F5E2F">
            <w:pPr>
              <w:jc w:val="center"/>
              <w:rPr>
                <w:rFonts w:eastAsia="Calibri"/>
              </w:rPr>
            </w:pPr>
            <w:r w:rsidRPr="00F111F2">
              <w:rPr>
                <w:rFonts w:eastAsia="Calibri"/>
                <w:cs/>
              </w:rPr>
              <w:t>แหล่งที่มา</w:t>
            </w:r>
            <w:r w:rsidRPr="00F111F2">
              <w:rPr>
                <w:rFonts w:eastAsia="Calibri" w:hint="cs"/>
                <w:cs/>
              </w:rPr>
              <w:t xml:space="preserve"> </w:t>
            </w:r>
          </w:p>
        </w:tc>
      </w:tr>
      <w:tr w:rsidR="003F5E2F" w:rsidRPr="00F111F2" w14:paraId="3A586E29" w14:textId="77777777" w:rsidTr="003F5E2F">
        <w:trPr>
          <w:trHeight w:val="1397"/>
        </w:trPr>
        <w:tc>
          <w:tcPr>
            <w:tcW w:w="3304" w:type="dxa"/>
          </w:tcPr>
          <w:p w14:paraId="48847AEC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color w:val="FF0000"/>
                <w:u w:val="dotted" w:color="000000"/>
                <w:cs/>
              </w:rPr>
              <w:t>ซากแผงวงจรอิเล็กทรอนิกส์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1D6C82AF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ซากอุปกรณ์หน้าสัมผัสไฟฟ้า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u w:val="dotted" w:color="000000"/>
              </w:rPr>
              <w:t xml:space="preserve">           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  <w:tc>
          <w:tcPr>
            <w:tcW w:w="3070" w:type="dxa"/>
          </w:tcPr>
          <w:p w14:paraId="66DE40F9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ตัน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</w:p>
          <w:p w14:paraId="776F82A5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ตัน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</w:t>
            </w:r>
            <w:r w:rsidRPr="00F111F2">
              <w:rPr>
                <w:rFonts w:eastAsia="Calibri"/>
                <w:u w:val="dotted" w:color="000000"/>
              </w:rPr>
              <w:t xml:space="preserve">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proofErr w:type="gramStart"/>
            <w:r w:rsidRPr="00F111F2">
              <w:rPr>
                <w:rFonts w:eastAsia="Calibri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</w:p>
          <w:p w14:paraId="0BF3ED41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  <w:tc>
          <w:tcPr>
            <w:tcW w:w="2693" w:type="dxa"/>
          </w:tcPr>
          <w:p w14:paraId="27E18D17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ในประเทศ</w:t>
            </w:r>
            <w:r w:rsidRPr="00F111F2">
              <w:rPr>
                <w:rFonts w:eastAsia="Calibri"/>
                <w:u w:val="dotted" w:color="000000"/>
              </w:rPr>
              <w:t xml:space="preserve">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12EE60DB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นิคมอุตสาหกรรมลาดกระบัง</w:t>
            </w:r>
            <w:r w:rsidRPr="00F111F2">
              <w:rPr>
                <w:rFonts w:eastAsia="Calibri"/>
                <w:u w:val="dotted" w:color="000000"/>
              </w:rPr>
              <w:t xml:space="preserve">  </w:t>
            </w:r>
          </w:p>
          <w:p w14:paraId="5E067F8F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</w:tr>
    </w:tbl>
    <w:p w14:paraId="6D86F33C" w14:textId="77777777" w:rsidR="003F5E2F" w:rsidRDefault="003F5E2F" w:rsidP="003F5E2F"/>
    <w:p w14:paraId="6D2E248E" w14:textId="77777777" w:rsidR="003F5E2F" w:rsidRDefault="003F5E2F" w:rsidP="003F5E2F"/>
    <w:tbl>
      <w:tblPr>
        <w:tblStyle w:val="TableGrid1"/>
        <w:tblpPr w:leftFromText="180" w:rightFromText="180" w:horzAnchor="margin" w:tblpXSpec="center" w:tblpY="218"/>
        <w:tblW w:w="0" w:type="auto"/>
        <w:tblLayout w:type="fixed"/>
        <w:tblLook w:val="04A0" w:firstRow="1" w:lastRow="0" w:firstColumn="1" w:lastColumn="0" w:noHBand="0" w:noVBand="1"/>
      </w:tblPr>
      <w:tblGrid>
        <w:gridCol w:w="3304"/>
        <w:gridCol w:w="3070"/>
        <w:gridCol w:w="2693"/>
      </w:tblGrid>
      <w:tr w:rsidR="003F5E2F" w:rsidRPr="00F111F2" w14:paraId="3FB06738" w14:textId="77777777" w:rsidTr="003F5E2F">
        <w:tc>
          <w:tcPr>
            <w:tcW w:w="3304" w:type="dxa"/>
            <w:vAlign w:val="center"/>
          </w:tcPr>
          <w:p w14:paraId="1E3D3AD2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/>
                <w:cs/>
              </w:rPr>
              <w:lastRenderedPageBreak/>
              <w:t>วัตถุดิบ</w:t>
            </w:r>
            <w:r w:rsidRPr="00F111F2">
              <w:rPr>
                <w:rFonts w:eastAsia="Calibri" w:hint="cs"/>
                <w:cs/>
              </w:rPr>
              <w:t>รอง*</w:t>
            </w:r>
          </w:p>
        </w:tc>
        <w:tc>
          <w:tcPr>
            <w:tcW w:w="3070" w:type="dxa"/>
            <w:vAlign w:val="center"/>
          </w:tcPr>
          <w:p w14:paraId="2E065F09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/>
                <w:cs/>
              </w:rPr>
              <w:t>ปริมาณต่อปี</w:t>
            </w:r>
            <w:r w:rsidRPr="00F111F2">
              <w:rPr>
                <w:rFonts w:eastAsia="Calibri"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4578A074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/>
                <w:cs/>
              </w:rPr>
              <w:t>แหล่งที่มา</w:t>
            </w:r>
            <w:r w:rsidRPr="00F111F2">
              <w:rPr>
                <w:rFonts w:eastAsia="Calibri" w:hint="cs"/>
                <w:cs/>
              </w:rPr>
              <w:t xml:space="preserve"> </w:t>
            </w:r>
          </w:p>
        </w:tc>
      </w:tr>
      <w:tr w:rsidR="003F5E2F" w:rsidRPr="00F111F2" w14:paraId="3A634134" w14:textId="77777777" w:rsidTr="003F5E2F">
        <w:trPr>
          <w:trHeight w:val="1409"/>
        </w:trPr>
        <w:tc>
          <w:tcPr>
            <w:tcW w:w="3304" w:type="dxa"/>
          </w:tcPr>
          <w:p w14:paraId="6D74AA74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</w:t>
            </w:r>
            <w:r w:rsidRPr="00F111F2">
              <w:rPr>
                <w:rFonts w:eastAsia="Calibri"/>
                <w:color w:val="FF0000"/>
                <w:u w:val="dotted" w:color="000000"/>
                <w:cs/>
              </w:rPr>
              <w:t>คอป</w:t>
            </w:r>
            <w:proofErr w:type="spellStart"/>
            <w:r w:rsidRPr="00F111F2">
              <w:rPr>
                <w:rFonts w:eastAsia="Calibri"/>
                <w:color w:val="FF0000"/>
                <w:u w:val="dotted" w:color="000000"/>
                <w:cs/>
              </w:rPr>
              <w:t>เปอร์</w:t>
            </w:r>
            <w:proofErr w:type="spellEnd"/>
            <w:r w:rsidRPr="00F111F2">
              <w:rPr>
                <w:rFonts w:eastAsia="Calibri"/>
                <w:color w:val="FF0000"/>
                <w:u w:val="dotted" w:color="000000"/>
                <w:cs/>
              </w:rPr>
              <w:t>ซัลเฟต (</w:t>
            </w:r>
            <w:proofErr w:type="spellStart"/>
            <w:r w:rsidRPr="00F111F2">
              <w:rPr>
                <w:rFonts w:eastAsia="Calibri"/>
                <w:color w:val="FF0000"/>
                <w:u w:val="dotted" w:color="000000"/>
              </w:rPr>
              <w:t>CuSO</w:t>
            </w:r>
            <w:proofErr w:type="spellEnd"/>
            <w:r w:rsidRPr="00F111F2">
              <w:rPr>
                <w:rFonts w:eastAsia="Calibri"/>
                <w:color w:val="FF0000"/>
                <w:u w:val="dotted" w:color="000000"/>
                <w:vertAlign w:val="subscript"/>
                <w:cs/>
              </w:rPr>
              <w:t>4</w:t>
            </w:r>
            <w:r w:rsidRPr="00F111F2">
              <w:rPr>
                <w:rFonts w:eastAsia="Calibri"/>
                <w:color w:val="FF0000"/>
                <w:u w:val="dotted" w:color="000000"/>
                <w:cs/>
              </w:rPr>
              <w:t>)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2FBC1F8D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กรดไนตริก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5F131DFE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กรด</w:t>
            </w:r>
            <w:proofErr w:type="spellStart"/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ไฮโ</w:t>
            </w:r>
            <w:proofErr w:type="spellEnd"/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ดรคลอริก</w:t>
            </w:r>
            <w:r w:rsidRPr="00F111F2">
              <w:rPr>
                <w:rFonts w:eastAsia="Calibri"/>
                <w:color w:val="FF0000"/>
                <w:u w:val="dotted" w:color="000000"/>
              </w:rPr>
              <w:tab/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3070" w:type="dxa"/>
          </w:tcPr>
          <w:p w14:paraId="7B7274D5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ลิตร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</w:p>
          <w:p w14:paraId="70F90E3B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ลิตร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</w:p>
          <w:p w14:paraId="1DA3DB35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ลิตร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</w:p>
        </w:tc>
        <w:tc>
          <w:tcPr>
            <w:tcW w:w="2693" w:type="dxa"/>
          </w:tcPr>
          <w:p w14:paraId="321D37C7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 บริษัท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จำกัด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25F197A0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ในประเทศ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</w:p>
          <w:p w14:paraId="40528FCB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กรุงเทพมหานคร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</w:tr>
      <w:tr w:rsidR="003F5E2F" w:rsidRPr="00F111F2" w14:paraId="1F1A9A98" w14:textId="77777777" w:rsidTr="003F5E2F">
        <w:tc>
          <w:tcPr>
            <w:tcW w:w="3304" w:type="dxa"/>
            <w:vAlign w:val="center"/>
          </w:tcPr>
          <w:p w14:paraId="0CC9354C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bookmarkStart w:id="1" w:name="_Hlk29993474"/>
            <w:r w:rsidRPr="00F111F2">
              <w:rPr>
                <w:rFonts w:eastAsia="Calibri" w:hint="cs"/>
                <w:cs/>
              </w:rPr>
              <w:t xml:space="preserve"> ผลิตภัณฑ์หลัก*</w:t>
            </w:r>
          </w:p>
        </w:tc>
        <w:tc>
          <w:tcPr>
            <w:tcW w:w="3070" w:type="dxa"/>
            <w:vAlign w:val="center"/>
          </w:tcPr>
          <w:p w14:paraId="1E0E4A13" w14:textId="77777777" w:rsidR="003F5E2F" w:rsidRPr="00F111F2" w:rsidRDefault="003F5E2F" w:rsidP="003F5E2F">
            <w:pPr>
              <w:jc w:val="center"/>
              <w:rPr>
                <w:rFonts w:eastAsia="Calibri"/>
                <w:vertAlign w:val="superscript"/>
                <w:cs/>
              </w:rPr>
            </w:pPr>
            <w:r w:rsidRPr="00F111F2">
              <w:rPr>
                <w:rFonts w:eastAsia="Calibri"/>
                <w:cs/>
              </w:rPr>
              <w:t>ปริมาณต่อปี</w:t>
            </w:r>
            <w:r w:rsidRPr="00F111F2">
              <w:rPr>
                <w:rFonts w:eastAsia="Calibri"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253C8DDA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 w:hint="cs"/>
                <w:cs/>
              </w:rPr>
              <w:t xml:space="preserve">แหล่งจำหน่าย </w:t>
            </w:r>
          </w:p>
        </w:tc>
      </w:tr>
      <w:tr w:rsidR="003F5E2F" w:rsidRPr="00F111F2" w14:paraId="300B8A26" w14:textId="77777777" w:rsidTr="003F5E2F">
        <w:trPr>
          <w:trHeight w:val="1407"/>
        </w:trPr>
        <w:tc>
          <w:tcPr>
            <w:tcW w:w="3304" w:type="dxa"/>
          </w:tcPr>
          <w:p w14:paraId="5AA98E1C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ทองคำบริสุทธิ์</w:t>
            </w:r>
            <w:r w:rsidRPr="00F111F2">
              <w:rPr>
                <w:rFonts w:eastAsia="Calibri"/>
                <w:color w:val="FF0000"/>
                <w:u w:val="dotted" w:color="000000"/>
              </w:rPr>
              <w:tab/>
              <w:t xml:space="preserve">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35BDC0A8" w14:textId="77777777" w:rsidR="003F5E2F" w:rsidRPr="00F111F2" w:rsidRDefault="003F5E2F" w:rsidP="003F5E2F">
            <w:pPr>
              <w:rPr>
                <w:rFonts w:eastAsia="Calibri"/>
                <w:color w:val="FF0000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ทองคำผสม</w:t>
            </w:r>
            <w:r w:rsidRPr="00F111F2">
              <w:rPr>
                <w:rFonts w:eastAsia="Calibri"/>
                <w:color w:val="FF0000"/>
                <w:u w:val="dotted" w:color="000000"/>
              </w:rPr>
              <w:tab/>
              <w:t xml:space="preserve">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4B94C9DE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เงินบริสุทธิ์</w:t>
            </w:r>
            <w:r w:rsidRPr="00F111F2">
              <w:rPr>
                <w:rFonts w:eastAsia="Calibri"/>
                <w:color w:val="FF0000"/>
                <w:u w:val="dotted" w:color="000000"/>
              </w:rPr>
              <w:tab/>
              <w:t xml:space="preserve">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  <w:tc>
          <w:tcPr>
            <w:tcW w:w="3070" w:type="dxa"/>
          </w:tcPr>
          <w:p w14:paraId="26112583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กิโลกรัม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</w:p>
          <w:p w14:paraId="7AD8E096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กิโลกรัม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</w:p>
          <w:p w14:paraId="6D2CDE10" w14:textId="77777777" w:rsidR="003F5E2F" w:rsidRPr="00F111F2" w:rsidRDefault="003F5E2F" w:rsidP="003F5E2F">
            <w:pPr>
              <w:rPr>
                <w:rFonts w:eastAsia="Calibri"/>
                <w:u w:val="dotted" w:color="000000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กิโลกรัม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</w:p>
        </w:tc>
        <w:tc>
          <w:tcPr>
            <w:tcW w:w="2693" w:type="dxa"/>
          </w:tcPr>
          <w:p w14:paraId="6D500A84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ในประเทศ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,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ต่างประเทศ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ต่างประเทศ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32B049CA" w14:textId="77777777" w:rsidR="003F5E2F" w:rsidRPr="00F111F2" w:rsidRDefault="003F5E2F" w:rsidP="003F5E2F">
            <w:pPr>
              <w:rPr>
                <w:rFonts w:eastAsia="Calibri"/>
                <w:u w:val="dotted" w:color="000000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ในประเทศ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</w:tr>
      <w:bookmarkEnd w:id="1"/>
      <w:tr w:rsidR="003F5E2F" w:rsidRPr="00F111F2" w14:paraId="01E38BD4" w14:textId="77777777" w:rsidTr="003F5E2F">
        <w:tc>
          <w:tcPr>
            <w:tcW w:w="3304" w:type="dxa"/>
            <w:vAlign w:val="center"/>
          </w:tcPr>
          <w:p w14:paraId="45BF9D62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 w:hint="cs"/>
                <w:cs/>
              </w:rPr>
              <w:t>ผลพลอยได้*</w:t>
            </w:r>
          </w:p>
        </w:tc>
        <w:tc>
          <w:tcPr>
            <w:tcW w:w="3070" w:type="dxa"/>
            <w:vAlign w:val="center"/>
          </w:tcPr>
          <w:p w14:paraId="6305A0AD" w14:textId="77777777" w:rsidR="003F5E2F" w:rsidRPr="00F111F2" w:rsidRDefault="003F5E2F" w:rsidP="003F5E2F">
            <w:pPr>
              <w:jc w:val="center"/>
              <w:rPr>
                <w:rFonts w:eastAsia="Calibri"/>
                <w:vertAlign w:val="superscript"/>
                <w:cs/>
              </w:rPr>
            </w:pPr>
            <w:r w:rsidRPr="00F111F2">
              <w:rPr>
                <w:rFonts w:eastAsia="Calibri"/>
                <w:cs/>
              </w:rPr>
              <w:t>ปริมาณต่อปี</w:t>
            </w:r>
            <w:r w:rsidRPr="00F111F2">
              <w:rPr>
                <w:rFonts w:eastAsia="Calibri" w:hint="cs"/>
                <w:cs/>
              </w:rPr>
              <w:t>**</w:t>
            </w:r>
          </w:p>
        </w:tc>
        <w:tc>
          <w:tcPr>
            <w:tcW w:w="2693" w:type="dxa"/>
            <w:vAlign w:val="center"/>
          </w:tcPr>
          <w:p w14:paraId="69F1F226" w14:textId="77777777" w:rsidR="003F5E2F" w:rsidRPr="00F111F2" w:rsidRDefault="003F5E2F" w:rsidP="003F5E2F">
            <w:pPr>
              <w:jc w:val="center"/>
              <w:rPr>
                <w:rFonts w:eastAsia="Calibri"/>
                <w:cs/>
              </w:rPr>
            </w:pPr>
            <w:r w:rsidRPr="00F111F2">
              <w:rPr>
                <w:rFonts w:eastAsia="Calibri"/>
                <w:cs/>
              </w:rPr>
              <w:t>แหล่งจำหน่าย</w:t>
            </w:r>
          </w:p>
        </w:tc>
      </w:tr>
      <w:tr w:rsidR="003F5E2F" w:rsidRPr="00F111F2" w14:paraId="09DAF155" w14:textId="77777777" w:rsidTr="003F5E2F">
        <w:tc>
          <w:tcPr>
            <w:tcW w:w="3304" w:type="dxa"/>
          </w:tcPr>
          <w:p w14:paraId="1177E656" w14:textId="77777777" w:rsidR="003F5E2F" w:rsidRPr="00F111F2" w:rsidRDefault="003F5E2F" w:rsidP="003F5E2F">
            <w:pPr>
              <w:rPr>
                <w:rFonts w:eastAsia="Calibri"/>
                <w:u w:val="dotted" w:color="000000"/>
                <w:cs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ซากแผงวงจรอิเล็กทรอนิกส์</w:t>
            </w:r>
            <w:r w:rsidRPr="00F111F2">
              <w:rPr>
                <w:rFonts w:eastAsia="Calibri"/>
                <w:color w:val="FF0000"/>
                <w:u w:val="dotted" w:color="000000"/>
              </w:rPr>
              <w:tab/>
              <w:t xml:space="preserve">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 xml:space="preserve">.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ส่วนที่ไม่ใช่โลหะ</w:t>
            </w:r>
            <w:r w:rsidRPr="00F111F2">
              <w:rPr>
                <w:rFonts w:eastAsia="Calibri"/>
                <w:u w:val="dotted" w:color="000000"/>
              </w:rPr>
              <w:t xml:space="preserve">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  <w:tc>
          <w:tcPr>
            <w:tcW w:w="3070" w:type="dxa"/>
          </w:tcPr>
          <w:p w14:paraId="3FCC2C10" w14:textId="77777777" w:rsidR="003F5E2F" w:rsidRPr="00F111F2" w:rsidRDefault="003F5E2F" w:rsidP="003F5E2F">
            <w:pPr>
              <w:rPr>
                <w:rFonts w:eastAsia="Calibri"/>
              </w:rPr>
            </w:pP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ตัน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</w:t>
            </w:r>
            <w:proofErr w:type="gramStart"/>
            <w:r w:rsidRPr="00F111F2">
              <w:rPr>
                <w:rFonts w:eastAsia="Calibri"/>
                <w:color w:val="FF0000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proofErr w:type="gramEnd"/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</w:t>
            </w:r>
          </w:p>
          <w:p w14:paraId="16C342D9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/>
                <w:u w:val="dotted" w:color="000000"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  <w:tc>
          <w:tcPr>
            <w:tcW w:w="2693" w:type="dxa"/>
          </w:tcPr>
          <w:p w14:paraId="5BE83AEC" w14:textId="77777777" w:rsidR="003F5E2F" w:rsidRPr="00F111F2" w:rsidRDefault="003F5E2F" w:rsidP="003F5E2F">
            <w:pPr>
              <w:rPr>
                <w:rFonts w:eastAsia="Calibri"/>
                <w:u w:val="dotted" w:color="000000"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ในประเทศ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                </w:t>
            </w:r>
          </w:p>
          <w:p w14:paraId="7729637F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  <w:u w:val="dotted" w:color="000000"/>
              </w:rPr>
              <w:t xml:space="preserve">   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</w:tc>
      </w:tr>
      <w:tr w:rsidR="003F5E2F" w:rsidRPr="00F111F2" w14:paraId="3EE69A62" w14:textId="77777777" w:rsidTr="003F5E2F">
        <w:tc>
          <w:tcPr>
            <w:tcW w:w="9067" w:type="dxa"/>
            <w:gridSpan w:val="3"/>
          </w:tcPr>
          <w:p w14:paraId="2F68F676" w14:textId="77777777" w:rsidR="003F5E2F" w:rsidRPr="00F111F2" w:rsidRDefault="003F5E2F" w:rsidP="003F5E2F">
            <w:pPr>
              <w:rPr>
                <w:rFonts w:eastAsia="Calibri"/>
                <w:sz w:val="24"/>
                <w:szCs w:val="24"/>
              </w:rPr>
            </w:pPr>
            <w:r w:rsidRPr="00F111F2">
              <w:rPr>
                <w:rFonts w:eastAsia="Calibri"/>
                <w:sz w:val="24"/>
                <w:szCs w:val="24"/>
                <w:cs/>
              </w:rPr>
              <w:t xml:space="preserve">หมายเหตุ: </w:t>
            </w:r>
            <w:r w:rsidRPr="00F111F2">
              <w:rPr>
                <w:rFonts w:eastAsia="Calibri" w:hint="cs"/>
                <w:sz w:val="24"/>
                <w:szCs w:val="24"/>
                <w:cs/>
              </w:rPr>
              <w:t>* สามารถเพิ่มเติมเอกสารแนบ      **</w:t>
            </w:r>
            <w:r w:rsidRPr="00F111F2">
              <w:rPr>
                <w:rFonts w:eastAsia="Calibri" w:hint="cs"/>
                <w:sz w:val="24"/>
                <w:szCs w:val="24"/>
                <w:vertAlign w:val="superscript"/>
                <w:cs/>
              </w:rPr>
              <w:t xml:space="preserve">  </w:t>
            </w:r>
            <w:r w:rsidRPr="00F111F2">
              <w:rPr>
                <w:rFonts w:eastAsia="Calibri" w:hint="cs"/>
                <w:sz w:val="24"/>
                <w:szCs w:val="24"/>
                <w:cs/>
              </w:rPr>
              <w:t>โปรดระบุหน่วยให้ชัดเจน</w:t>
            </w:r>
          </w:p>
          <w:p w14:paraId="68C3E9A0" w14:textId="77777777" w:rsidR="003F5E2F" w:rsidRPr="00F111F2" w:rsidRDefault="003F5E2F" w:rsidP="003F5E2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5E2F" w:rsidRPr="00F111F2" w14:paraId="490503B3" w14:textId="77777777" w:rsidTr="003F5E2F">
        <w:tc>
          <w:tcPr>
            <w:tcW w:w="9067" w:type="dxa"/>
            <w:gridSpan w:val="3"/>
          </w:tcPr>
          <w:p w14:paraId="2FBD73B9" w14:textId="77777777" w:rsidR="003F5E2F" w:rsidRPr="00F111F2" w:rsidRDefault="003F5E2F" w:rsidP="003F5E2F">
            <w:pPr>
              <w:rPr>
                <w:rFonts w:eastAsia="Calibri"/>
                <w:cs/>
              </w:rPr>
            </w:pPr>
            <w:r w:rsidRPr="00F111F2">
              <w:rPr>
                <w:rFonts w:eastAsia="Calibri"/>
              </w:rPr>
              <w:sym w:font="Wingdings 2" w:char="F097"/>
            </w:r>
            <w:r w:rsidRPr="00F111F2">
              <w:rPr>
                <w:rFonts w:eastAsia="Calibri" w:hint="cs"/>
                <w:cs/>
              </w:rPr>
              <w:t xml:space="preserve"> การใช้พลังงานต่อเดือน</w:t>
            </w:r>
          </w:p>
          <w:p w14:paraId="120D5D0C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น้ำมันเบนซิน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</w:t>
            </w:r>
            <w:r w:rsidRPr="00F111F2">
              <w:rPr>
                <w:rFonts w:eastAsia="Calibri" w:hint="cs"/>
                <w:cs/>
              </w:rPr>
              <w:t>ลิตร</w:t>
            </w:r>
          </w:p>
          <w:p w14:paraId="25B74ADC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น้ำมันดีเซล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</w:t>
            </w:r>
            <w:r w:rsidRPr="00F111F2">
              <w:rPr>
                <w:rFonts w:eastAsia="Calibri" w:hint="cs"/>
                <w:cs/>
              </w:rPr>
              <w:t xml:space="preserve">ลิตร               </w:t>
            </w:r>
          </w:p>
          <w:p w14:paraId="03BFA7ED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เชื้อเพลิงอื่น ๆ ได้แก่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ถ่านหิน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กิโลกรัม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6A99E5F1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      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2D174D42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      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71FB965E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ไฟฟ้า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</w:t>
            </w:r>
            <w:r w:rsidRPr="00F111F2">
              <w:rPr>
                <w:rFonts w:eastAsia="Calibri" w:hint="cs"/>
                <w:cs/>
              </w:rPr>
              <w:t>ยู</w:t>
            </w:r>
            <w:proofErr w:type="spellStart"/>
            <w:r w:rsidRPr="00F111F2">
              <w:rPr>
                <w:rFonts w:eastAsia="Calibri" w:hint="cs"/>
                <w:cs/>
              </w:rPr>
              <w:t>นิต</w:t>
            </w:r>
            <w:proofErr w:type="spellEnd"/>
          </w:p>
          <w:p w14:paraId="5BC49998" w14:textId="77777777" w:rsidR="003F5E2F" w:rsidRPr="00F111F2" w:rsidRDefault="003F5E2F" w:rsidP="003F5E2F">
            <w:pPr>
              <w:ind w:firstLine="880"/>
              <w:rPr>
                <w:rFonts w:eastAsia="Calibri"/>
                <w:cs/>
              </w:rPr>
            </w:pPr>
            <w:r w:rsidRPr="00F111F2">
              <w:rPr>
                <w:rFonts w:eastAsia="Calibri" w:hint="cs"/>
                <w:cs/>
              </w:rPr>
              <w:t>พลังงานทดแทน</w:t>
            </w:r>
            <w:r w:rsidRPr="00F111F2">
              <w:rPr>
                <w:rFonts w:eastAsia="Calibri"/>
              </w:rPr>
              <w:t xml:space="preserve"> </w:t>
            </w:r>
            <w:r w:rsidRPr="00F111F2">
              <w:rPr>
                <w:rFonts w:eastAsia="Calibri" w:hint="cs"/>
                <w:cs/>
              </w:rPr>
              <w:t>ได้แก่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เซลล์แสงอาทิตย์       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 xml:space="preserve"> XX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ยู</w:t>
            </w:r>
            <w:proofErr w:type="spellStart"/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>นิต</w:t>
            </w:r>
            <w:proofErr w:type="spellEnd"/>
            <w:r w:rsidRPr="00F111F2">
              <w:rPr>
                <w:rFonts w:eastAsia="Calibri" w:hint="cs"/>
                <w:u w:val="dotted" w:color="000000"/>
                <w:cs/>
              </w:rPr>
              <w:t xml:space="preserve">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20454964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  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    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1D1D4DC2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                          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     </w:t>
            </w:r>
            <w:r w:rsidRPr="00F111F2">
              <w:rPr>
                <w:rFonts w:eastAsia="Calibri" w:hint="cs"/>
                <w:cs/>
              </w:rPr>
              <w:t>ปริมาณ</w:t>
            </w:r>
            <w:r w:rsidRPr="00F111F2">
              <w:rPr>
                <w:rFonts w:eastAsia="Calibri"/>
                <w:u w:val="dotted" w:color="000000"/>
              </w:rPr>
              <w:t xml:space="preserve"> 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        </w:t>
            </w:r>
            <w:r w:rsidRPr="00F111F2">
              <w:rPr>
                <w:rFonts w:eastAsia="Calibri" w:hint="cs"/>
                <w:color w:val="FFFFFF"/>
                <w:u w:val="dotted" w:color="000000"/>
                <w:cs/>
              </w:rPr>
              <w:t>.</w:t>
            </w:r>
          </w:p>
          <w:p w14:paraId="083CC972" w14:textId="77777777" w:rsidR="003F5E2F" w:rsidRPr="00F111F2" w:rsidRDefault="003F5E2F" w:rsidP="003F5E2F">
            <w:pPr>
              <w:rPr>
                <w:rFonts w:eastAsia="Calibri"/>
              </w:rPr>
            </w:pPr>
            <w:r w:rsidRPr="00F111F2">
              <w:rPr>
                <w:rFonts w:eastAsia="Calibri"/>
              </w:rPr>
              <w:sym w:font="Wingdings 2" w:char="F097"/>
            </w:r>
            <w:r w:rsidRPr="00F111F2">
              <w:rPr>
                <w:rFonts w:eastAsia="Calibri" w:hint="cs"/>
                <w:cs/>
              </w:rPr>
              <w:t xml:space="preserve"> การใช้น้ำต่อเดือน</w:t>
            </w:r>
          </w:p>
          <w:p w14:paraId="1F08D636" w14:textId="77777777" w:rsidR="003F5E2F" w:rsidRPr="00F111F2" w:rsidRDefault="003F5E2F" w:rsidP="003F5E2F">
            <w:pPr>
              <w:tabs>
                <w:tab w:val="left" w:pos="802"/>
              </w:tabs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น้ำประปา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>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</w:t>
            </w:r>
            <w:r w:rsidRPr="00F111F2">
              <w:rPr>
                <w:rFonts w:eastAsia="Calibri" w:hint="cs"/>
                <w:cs/>
              </w:rPr>
              <w:t>ลบ.ม.</w:t>
            </w:r>
          </w:p>
          <w:p w14:paraId="310E8725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น้ำจากนิคมอุตสาหกรรม </w:t>
            </w:r>
            <w:r w:rsidRPr="00F111F2">
              <w:rPr>
                <w:rFonts w:eastAsia="Calibri"/>
                <w:cs/>
              </w:rPr>
              <w:t>ปริมาณ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>-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       </w:t>
            </w:r>
            <w:r w:rsidRPr="00F111F2">
              <w:rPr>
                <w:rFonts w:eastAsia="Calibri" w:hint="cs"/>
                <w:cs/>
              </w:rPr>
              <w:t>ลบ.ม.</w:t>
            </w:r>
          </w:p>
          <w:p w14:paraId="156372C2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>น้ำผิวดิน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>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        </w:t>
            </w:r>
            <w:r w:rsidRPr="00F111F2">
              <w:rPr>
                <w:rFonts w:eastAsia="Calibri" w:hint="cs"/>
                <w:cs/>
              </w:rPr>
              <w:t>ลบ.ม.</w:t>
            </w:r>
          </w:p>
          <w:p w14:paraId="23362790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579D6C" wp14:editId="703F23AE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259877</wp:posOffset>
                      </wp:positionV>
                      <wp:extent cx="387985" cy="140398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406AF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4579D6C" id="_x0000_s1028" type="#_x0000_t202" style="position:absolute;left:0;text-align:left;margin-left:151.8pt;margin-top:20.45pt;width:30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" filled="f" stroked="f">
                      <v:textbox style="mso-fit-shape-to-text:t">
                        <w:txbxContent>
                          <w:p w14:paraId="460406AF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1F2">
              <w:rPr>
                <w:rFonts w:eastAsia="Calibri" w:hint="cs"/>
                <w:cs/>
              </w:rPr>
              <w:t>น้ำบาดาล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</w:t>
            </w:r>
            <w:r w:rsidRPr="00F111F2">
              <w:rPr>
                <w:rFonts w:eastAsia="Calibri"/>
                <w:color w:val="FF0000"/>
                <w:u w:val="dotted" w:color="000000"/>
              </w:rPr>
              <w:t>-</w:t>
            </w:r>
            <w:r w:rsidRPr="00F111F2">
              <w:rPr>
                <w:rFonts w:eastAsia="Calibri" w:hint="cs"/>
                <w:color w:val="FF0000"/>
                <w:u w:val="dotted" w:color="000000"/>
                <w:cs/>
              </w:rPr>
              <w:t xml:space="preserve">                          </w:t>
            </w:r>
            <w:r w:rsidRPr="00F111F2">
              <w:rPr>
                <w:rFonts w:eastAsia="Calibri" w:hint="cs"/>
                <w:cs/>
              </w:rPr>
              <w:t>ลบ.ม.</w:t>
            </w:r>
          </w:p>
          <w:p w14:paraId="6F9883CB" w14:textId="77777777" w:rsidR="003F5E2F" w:rsidRPr="00F111F2" w:rsidRDefault="003F5E2F" w:rsidP="003F5E2F">
            <w:pPr>
              <w:ind w:firstLine="880"/>
              <w:rPr>
                <w:rFonts w:eastAsia="Calibri"/>
              </w:rPr>
            </w:pPr>
            <w:r w:rsidRPr="00F111F2">
              <w:rPr>
                <w:rFonts w:eastAsia="Calibri" w:hint="cs"/>
                <w:cs/>
              </w:rPr>
              <w:t xml:space="preserve">น้ำหมุนเวียน  </w:t>
            </w:r>
            <w:r w:rsidRPr="00F111F2">
              <w:rPr>
                <w:rFonts w:eastAsia="Calibri" w:hint="cs"/>
              </w:rPr>
              <w:sym w:font="Wingdings" w:char="F0A1"/>
            </w:r>
            <w:r w:rsidRPr="00F111F2">
              <w:rPr>
                <w:rFonts w:eastAsia="Calibri"/>
                <w:cs/>
              </w:rPr>
              <w:t xml:space="preserve">  ไม่มี    </w:t>
            </w:r>
            <w:r w:rsidRPr="00F111F2">
              <w:rPr>
                <w:rFonts w:eastAsia="Calibri" w:hint="cs"/>
              </w:rPr>
              <w:sym w:font="Wingdings" w:char="F0A1"/>
            </w:r>
            <w:r w:rsidRPr="00F111F2">
              <w:rPr>
                <w:rFonts w:eastAsia="Calibri"/>
                <w:cs/>
              </w:rPr>
              <w:t xml:space="preserve"> มี</w:t>
            </w:r>
            <w:r w:rsidRPr="00F111F2">
              <w:rPr>
                <w:rFonts w:eastAsia="Calibri" w:hint="cs"/>
                <w:cs/>
              </w:rPr>
              <w:t xml:space="preserve">  ปริมาณ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</w:t>
            </w:r>
            <w:r w:rsidRPr="00F111F2">
              <w:rPr>
                <w:rFonts w:eastAsia="Calibri"/>
                <w:color w:val="FF0000"/>
                <w:u w:val="dotted" w:color="000000"/>
              </w:rPr>
              <w:t>XX</w:t>
            </w:r>
            <w:r w:rsidRPr="00F111F2">
              <w:rPr>
                <w:rFonts w:eastAsia="Calibri" w:hint="cs"/>
                <w:u w:val="dotted" w:color="000000"/>
                <w:cs/>
              </w:rPr>
              <w:t xml:space="preserve">               </w:t>
            </w:r>
            <w:r w:rsidRPr="00F111F2">
              <w:rPr>
                <w:rFonts w:eastAsia="Calibri" w:hint="cs"/>
                <w:cs/>
              </w:rPr>
              <w:t>ลบ.ม.</w:t>
            </w:r>
          </w:p>
        </w:tc>
      </w:tr>
    </w:tbl>
    <w:p w14:paraId="606BB4BB" w14:textId="77777777" w:rsidR="003F5E2F" w:rsidRPr="00F111F2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014772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1EAE45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1035FB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F39867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2A866E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73E9BA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6DA4E26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F4EFE1" w14:textId="77777777" w:rsidR="003F5E2F" w:rsidRPr="00F111F2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A3700B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430E1FA7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0FE1125A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4889C184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67D1AEFB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7232BEB4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1FCAF255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47BF72EE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16A8FC50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6BE45975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3248D9E3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2FDBA106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17BD2891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4EC9FDCB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361A3AA6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2748CD58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2EFA770C" w14:textId="77777777" w:rsidR="003F5E2F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</w:p>
    <w:p w14:paraId="59B5C52D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5A2392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1351CE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ประสิทธิภาพการผลิตรวม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ระบุประสิทธิภาพการผลิตรวม โดยสามารถคำนวณได้จากผลผลิต (</w:t>
      </w:r>
      <w:r>
        <w:rPr>
          <w:rFonts w:ascii="TH SarabunPSK" w:hAnsi="TH SarabunPSK" w:cs="TH SarabunPSK"/>
          <w:sz w:val="32"/>
          <w:szCs w:val="32"/>
        </w:rPr>
        <w:t>Output)</w:t>
      </w:r>
      <w:r>
        <w:rPr>
          <w:rFonts w:ascii="TH SarabunPSK" w:hAnsi="TH SarabunPSK" w:cs="TH SarabunPSK"/>
          <w:sz w:val="32"/>
          <w:szCs w:val="32"/>
          <w:cs/>
        </w:rPr>
        <w:t xml:space="preserve"> / ปัจจัย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การผลิต (</w:t>
      </w:r>
      <w:r>
        <w:rPr>
          <w:rFonts w:ascii="TH SarabunPSK" w:hAnsi="TH SarabunPSK" w:cs="TH SarabunPSK"/>
          <w:sz w:val="32"/>
          <w:szCs w:val="32"/>
        </w:rPr>
        <w:t>Input)</w:t>
      </w:r>
      <w:r>
        <w:rPr>
          <w:rFonts w:ascii="TH SarabunPSK" w:hAnsi="TH SarabunPSK" w:cs="TH SarabunPSK"/>
          <w:sz w:val="32"/>
          <w:szCs w:val="32"/>
          <w:cs/>
        </w:rPr>
        <w:t xml:space="preserve">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บริษัทฯ มีประสิทธิภาพการผลิตรวม 85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%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จึงเลือกระบุประสิทธิภาพการผลิตรวม 80-90%                                   </w:t>
      </w:r>
    </w:p>
    <w:p w14:paraId="5E364DC3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B)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วัตถุดิบหลัก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ระบุวัตถุดิบหลักที่ใช้ในการผลิต ปริมาณวัตถุดิบหลักต่อปีซึ่งระบุหน่วยชัดเจน และแหล่งที่มาของวัตถุดิบหลัก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บริษัทฯ ใช้วัตถุดิบหลักในการผลิต เช่น ซากแผงวงจรอิเล็กทรอนิกส์ ปริมาณ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ตันต่อปี โดยมีแหล่งที่มาจากในประเทศ เป็นต้น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14:paraId="64520A7A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C)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วัตถุดิบรอง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ระบุวัตถุดิบรองที่ใช้ในการผลิต ปริมาณวัตถุดิบรองต่อปีซึ่งระบุหน่วยชัดเจน และแหล่งที่มาของวัตถุดิบรอง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บริษัทฯ ใช้วัตถุดิบรองในการผลิต เช่น คอป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  <w:cs/>
        </w:rPr>
        <w:t>เปอร์</w:t>
      </w:r>
      <w:proofErr w:type="spellEnd"/>
      <w:r>
        <w:rPr>
          <w:rFonts w:ascii="TH SarabunPSK" w:hAnsi="TH SarabunPSK" w:cs="TH SarabunPSK"/>
          <w:color w:val="FF0000"/>
          <w:sz w:val="32"/>
          <w:szCs w:val="32"/>
          <w:cs/>
        </w:rPr>
        <w:t>ซัลเฟต (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</w:rPr>
        <w:t>CuSO</w:t>
      </w:r>
      <w:proofErr w:type="spellEnd"/>
      <w:r>
        <w:rPr>
          <w:rFonts w:ascii="TH SarabunPSK" w:hAnsi="TH SarabunPSK" w:cs="TH SarabunPSK"/>
          <w:color w:val="FF0000"/>
          <w:sz w:val="21"/>
          <w:szCs w:val="21"/>
          <w:vertAlign w:val="subscript"/>
          <w:cs/>
        </w:rPr>
        <w:t>4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 ปริมาณ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ลิตรต่อปี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 xml:space="preserve">โดยมีแหล่งที่มาจากบริษัท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จำกัด เป็นต้น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14:paraId="3A68E5F4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D)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ผลิตภัณฑ์หลัก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ระบุผลิตภัณฑ์หลักที่ได้จากการผลิต ปริมาณผลิตภัณฑ์หลักต่อปีซึ่งระบุหน่วยชัดเจน และแหล่งที่จำหน่าย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บริษัทฯ มีผลิตภัณฑ์หลักจากการผลิต เช่น ทองคำบริสุทธิ์ ปริมาณ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กิโลกรัมต่อปี โดยมีแหล่งจำหน่ายในประเทศและต่างประเทศ เป็นต้น</w:t>
      </w:r>
    </w:p>
    <w:p w14:paraId="654A903D" w14:textId="77777777" w:rsidR="003F5E2F" w:rsidRDefault="003F5E2F" w:rsidP="003F5E2F">
      <w:pPr>
        <w:widowControl w:val="0"/>
        <w:spacing w:after="0"/>
        <w:ind w:left="426" w:firstLine="70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E)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ผลพลอยได้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ระบุผลพลอยได้ (</w:t>
      </w:r>
      <w:r>
        <w:rPr>
          <w:rFonts w:ascii="TH SarabunPSK" w:hAnsi="TH SarabunPSK" w:cs="TH SarabunPSK"/>
          <w:sz w:val="32"/>
          <w:szCs w:val="32"/>
        </w:rPr>
        <w:t xml:space="preserve">By Product) </w:t>
      </w:r>
      <w:r>
        <w:rPr>
          <w:rFonts w:ascii="TH SarabunPSK" w:hAnsi="TH SarabunPSK" w:cs="TH SarabunPSK"/>
          <w:sz w:val="32"/>
          <w:szCs w:val="32"/>
          <w:cs/>
        </w:rPr>
        <w:t xml:space="preserve">จากการผลิตซึ่งสามารถนำไปจำหน่ายได้ ปริมาณผลพลอยได้ต่อปีซึ่งระบุหน่วยชัดเจน และแหล่งที่จำหน่าย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บริษัทฯ มีผลพลอยได้จากการผลิต คือ   ซากแผงวงจรอิเล็กทรอนิกส์ส่วนที่ไม่ใช่โลหะ ปริมาณ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ตันต่อปี โดยมีแหล่งจำหน่ายในประเทศ เป็นต้น</w:t>
      </w:r>
    </w:p>
    <w:p w14:paraId="788C62C0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ข้อมูล </w:t>
      </w:r>
      <w:r>
        <w:rPr>
          <w:rFonts w:ascii="TH SarabunPSK" w:hAnsi="TH SarabunPSK" w:cs="TH SarabunPSK"/>
          <w:sz w:val="32"/>
          <w:szCs w:val="32"/>
        </w:rPr>
        <w:t xml:space="preserve">B) – E) </w:t>
      </w:r>
      <w:r>
        <w:rPr>
          <w:rFonts w:ascii="TH SarabunPSK" w:hAnsi="TH SarabunPSK" w:cs="TH SarabunPSK"/>
          <w:sz w:val="32"/>
          <w:szCs w:val="32"/>
          <w:cs/>
        </w:rPr>
        <w:t>สามารถแนบเอกสารเพิ่มเติมได้</w:t>
      </w:r>
    </w:p>
    <w:p w14:paraId="3CB563D9" w14:textId="77777777" w:rsidR="003F5E2F" w:rsidRDefault="003F5E2F" w:rsidP="003F5E2F">
      <w:pPr>
        <w:ind w:left="426" w:firstLine="70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การใช้พลังงานต่อเดือน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ระบุการปริมาณการใช้พลังงานต่อเดือน ได้แก่ น้ำมันเบนซิน น้ำมันดีเซล เชื้อเพลิงอื่น ๆ ไฟฟ้า และพลังงานทดแทน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บริษัทฯ ใช้น้ำมันเบนซิน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ลิตรต่อเดือน น้ำมันดีเซล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ลิตรต่อเดือน เชื้อเพลิงอื่น ๆ คือ ถ่านหิน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กิโลกรัมต่อเดือน ไฟฟ้า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ยูนิตต่อเดือน และใช้พลังงานทดแทนจากเซลล์แสงอาทิตย์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ยูนิตต่อเดือน </w:t>
      </w:r>
    </w:p>
    <w:p w14:paraId="15C45EAA" w14:textId="77777777" w:rsidR="003F5E2F" w:rsidRPr="004B6460" w:rsidRDefault="003F5E2F" w:rsidP="003F5E2F">
      <w:pPr>
        <w:ind w:left="426" w:firstLine="70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G)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การใช้น้ำต่อเดือน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ระบุการปริมาณการใช้น้ำต่อเดือนซึ่งมีที่มาจากแหล่งต่าง ๆ ได้แก่ น้ำประปา    น้ำจากนิคมอุตสาหกรรม น้ำผิวดิน และน้ำบาดาล พร้อมทั้งระบุปริมาณของน้ำหมุนเวียน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จากตัวอย่าง บริษัทฯ ใช้น้ำประปา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ลบ.ม. ต่อเดือน น้ำผิวดิน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ลบ.ม. ต่อเดือน ไม่มีการใช้น้ำจากนิคมอุตสาหกรรมและน้ำบาดาล และมีการใช้น้ำหมุนเวียน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ลบ.ม. ต่อเดือน </w:t>
      </w:r>
    </w:p>
    <w:p w14:paraId="297069A4" w14:textId="77777777" w:rsidR="003F5E2F" w:rsidRPr="003C1E6B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 w:rsidRPr="003C1E6B">
        <w:rPr>
          <w:rFonts w:ascii="TH SarabunPSK" w:hAnsi="TH SarabunPSK" w:cs="TH SarabunPSK"/>
          <w:sz w:val="32"/>
          <w:szCs w:val="32"/>
        </w:rPr>
        <w:t xml:space="preserve">1.3 </w:t>
      </w:r>
      <w:r w:rsidRPr="003C1E6B">
        <w:rPr>
          <w:rFonts w:ascii="TH SarabunPSK" w:hAnsi="TH SarabunPSK" w:cs="TH SarabunPSK"/>
          <w:sz w:val="32"/>
          <w:szCs w:val="32"/>
          <w:cs/>
        </w:rPr>
        <w:t>การจัดการของเสียและมลพิษ</w:t>
      </w:r>
    </w:p>
    <w:tbl>
      <w:tblPr>
        <w:tblStyle w:val="TableGrid"/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3146"/>
        <w:gridCol w:w="72"/>
        <w:gridCol w:w="2392"/>
        <w:gridCol w:w="804"/>
        <w:gridCol w:w="2653"/>
      </w:tblGrid>
      <w:tr w:rsidR="003F5E2F" w14:paraId="5E7AE04A" w14:textId="77777777" w:rsidTr="003F5E2F">
        <w:tc>
          <w:tcPr>
            <w:tcW w:w="9067" w:type="dxa"/>
            <w:gridSpan w:val="5"/>
            <w:shd w:val="clear" w:color="auto" w:fill="D9E2F3" w:themeFill="accent5" w:themeFillTint="33"/>
          </w:tcPr>
          <w:p w14:paraId="58916FCD" w14:textId="77777777" w:rsidR="003F5E2F" w:rsidRPr="006216C0" w:rsidRDefault="003F5E2F" w:rsidP="003F5E2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rFonts w:hint="cs"/>
                <w:b/>
                <w:bCs/>
                <w:cs/>
              </w:rPr>
              <w:t>การจัดการ</w:t>
            </w:r>
            <w:r>
              <w:rPr>
                <w:rFonts w:hint="cs"/>
                <w:b/>
                <w:bCs/>
                <w:cs/>
              </w:rPr>
              <w:t>ของเสียและมลพิษ</w:t>
            </w:r>
          </w:p>
        </w:tc>
      </w:tr>
      <w:tr w:rsidR="003F5E2F" w14:paraId="09E0F204" w14:textId="77777777" w:rsidTr="003F5E2F">
        <w:trPr>
          <w:trHeight w:val="772"/>
        </w:trPr>
        <w:tc>
          <w:tcPr>
            <w:tcW w:w="9067" w:type="dxa"/>
            <w:gridSpan w:val="5"/>
          </w:tcPr>
          <w:p w14:paraId="2AFB6867" w14:textId="77777777" w:rsidR="003F5E2F" w:rsidRPr="00595484" w:rsidRDefault="003F5E2F" w:rsidP="003F5E2F">
            <w:pPr>
              <w:spacing w:before="120" w:after="120"/>
              <w:rPr>
                <w:cs/>
              </w:rPr>
            </w:pPr>
            <w:r>
              <w:sym w:font="Wingdings 2" w:char="F097"/>
            </w:r>
            <w:r>
              <w:rPr>
                <w:rFonts w:hint="cs"/>
                <w:cs/>
              </w:rPr>
              <w:t xml:space="preserve"> ของเสีย</w:t>
            </w:r>
            <w:r w:rsidRPr="006216C0">
              <w:rPr>
                <w:cs/>
              </w:rPr>
              <w:t>หรือวัสดุที่ไม่ใช้แล้ว</w:t>
            </w:r>
          </w:p>
        </w:tc>
      </w:tr>
      <w:tr w:rsidR="003F5E2F" w14:paraId="6C4622B5" w14:textId="77777777" w:rsidTr="003F5E2F">
        <w:trPr>
          <w:trHeight w:val="430"/>
        </w:trPr>
        <w:tc>
          <w:tcPr>
            <w:tcW w:w="3218" w:type="dxa"/>
            <w:gridSpan w:val="2"/>
          </w:tcPr>
          <w:p w14:paraId="15B13895" w14:textId="77777777" w:rsidR="003F5E2F" w:rsidRPr="00EB2DF5" w:rsidRDefault="003F5E2F" w:rsidP="003F5E2F">
            <w:pPr>
              <w:jc w:val="center"/>
            </w:pPr>
            <w:r w:rsidRPr="00EB2DF5">
              <w:rPr>
                <w:cs/>
              </w:rPr>
              <w:t>ลักษณะของ</w:t>
            </w:r>
            <w:r w:rsidRPr="00EB2DF5">
              <w:rPr>
                <w:rFonts w:hint="cs"/>
                <w:cs/>
              </w:rPr>
              <w:t>เสีย</w:t>
            </w:r>
          </w:p>
        </w:tc>
        <w:tc>
          <w:tcPr>
            <w:tcW w:w="2392" w:type="dxa"/>
          </w:tcPr>
          <w:p w14:paraId="4AD4574A" w14:textId="77777777" w:rsidR="003F5E2F" w:rsidRPr="00EB2DF5" w:rsidRDefault="003F5E2F" w:rsidP="003F5E2F">
            <w:pPr>
              <w:ind w:left="443" w:hanging="513"/>
              <w:jc w:val="center"/>
            </w:pPr>
            <w:r w:rsidRPr="00EB2DF5">
              <w:rPr>
                <w:cs/>
              </w:rPr>
              <w:t>ปริมาณ</w:t>
            </w:r>
            <w:r w:rsidRPr="00EB2DF5">
              <w:rPr>
                <w:rFonts w:hint="cs"/>
                <w:cs/>
              </w:rPr>
              <w:t>ต่อปี</w:t>
            </w:r>
          </w:p>
        </w:tc>
        <w:tc>
          <w:tcPr>
            <w:tcW w:w="3457" w:type="dxa"/>
            <w:gridSpan w:val="2"/>
          </w:tcPr>
          <w:p w14:paraId="4F257D56" w14:textId="77777777" w:rsidR="003F5E2F" w:rsidRPr="00EB2DF5" w:rsidRDefault="003F5E2F" w:rsidP="003F5E2F">
            <w:pPr>
              <w:ind w:left="1450" w:hanging="1502"/>
              <w:jc w:val="center"/>
            </w:pPr>
            <w:r w:rsidRPr="00EB2DF5">
              <w:rPr>
                <w:cs/>
              </w:rPr>
              <w:t>การ</w:t>
            </w:r>
            <w:r w:rsidRPr="00EB2DF5">
              <w:rPr>
                <w:rFonts w:hint="cs"/>
                <w:cs/>
              </w:rPr>
              <w:t>จัดการ</w:t>
            </w:r>
          </w:p>
        </w:tc>
      </w:tr>
      <w:tr w:rsidR="003F5E2F" w14:paraId="100F2076" w14:textId="77777777" w:rsidTr="003F5E2F">
        <w:trPr>
          <w:trHeight w:val="430"/>
        </w:trPr>
        <w:tc>
          <w:tcPr>
            <w:tcW w:w="3218" w:type="dxa"/>
            <w:gridSpan w:val="2"/>
          </w:tcPr>
          <w:p w14:paraId="59AE6B1F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1)</w:t>
            </w:r>
            <w:r w:rsidRPr="008D2D2B">
              <w:rPr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ของเหลวจากการสกัดทอง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</w:p>
          <w:p w14:paraId="1350575C" w14:textId="77777777" w:rsidR="003F5E2F" w:rsidRDefault="003F5E2F" w:rsidP="003F5E2F">
            <w:r w:rsidRPr="006E6A86">
              <w:rPr>
                <w:rFonts w:hint="cs"/>
                <w:cs/>
              </w:rPr>
              <w:t xml:space="preserve"> 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</w:t>
            </w:r>
            <w:r w:rsidRPr="00B36ADA">
              <w:rPr>
                <w:rFonts w:hint="cs"/>
                <w:cs/>
              </w:rPr>
              <w:t>)</w:t>
            </w:r>
            <w:r w:rsidRPr="00B36ADA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color w:val="FF0000"/>
                <w:u w:val="dotted" w:color="000000" w:themeColor="text1"/>
              </w:rPr>
              <w:t>01 02 99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</w:t>
            </w:r>
            <w:r w:rsidRPr="009B73BB">
              <w:rPr>
                <w:rFonts w:hint="cs"/>
                <w:color w:val="FFFFFF" w:themeColor="background1"/>
                <w:u w:val="dotted" w:color="000000" w:themeColor="text1"/>
                <w:cs/>
              </w:rPr>
              <w:t>ใ</w:t>
            </w:r>
            <w:r>
              <w:rPr>
                <w:rFonts w:hint="cs"/>
                <w:cs/>
              </w:rPr>
              <w:t xml:space="preserve">                                    </w:t>
            </w:r>
          </w:p>
          <w:p w14:paraId="0C3428C3" w14:textId="77777777" w:rsidR="003F5E2F" w:rsidRPr="00EB2DF5" w:rsidRDefault="003F5E2F" w:rsidP="003F5E2F">
            <w:pPr>
              <w:jc w:val="center"/>
              <w:rPr>
                <w:cs/>
              </w:rPr>
            </w:pPr>
          </w:p>
        </w:tc>
        <w:tc>
          <w:tcPr>
            <w:tcW w:w="2392" w:type="dxa"/>
          </w:tcPr>
          <w:p w14:paraId="480C6721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 w:rsidRPr="002432AF">
              <w:rPr>
                <w:color w:val="FF0000"/>
                <w:u w:val="dotted" w:color="000000" w:themeColor="text1"/>
              </w:rPr>
              <w:t xml:space="preserve">XX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>ลิตร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</w:t>
            </w:r>
            <w:proofErr w:type="gramStart"/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1EDD2FDC" w14:textId="77777777" w:rsidR="003F5E2F" w:rsidRPr="00EB2DF5" w:rsidRDefault="003F5E2F" w:rsidP="003F5E2F">
            <w:pPr>
              <w:ind w:left="443" w:hanging="513"/>
              <w:jc w:val="center"/>
              <w:rPr>
                <w:cs/>
              </w:rPr>
            </w:pPr>
          </w:p>
        </w:tc>
        <w:tc>
          <w:tcPr>
            <w:tcW w:w="3457" w:type="dxa"/>
            <w:gridSpan w:val="2"/>
          </w:tcPr>
          <w:p w14:paraId="2681E0B7" w14:textId="77777777" w:rsidR="003F5E2F" w:rsidRDefault="003F5E2F" w:rsidP="003F5E2F"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</w:t>
            </w:r>
            <w:r w:rsidRPr="008D2D2B">
              <w:rPr>
                <w:rFonts w:hint="cs"/>
                <w:color w:val="FF0000"/>
                <w:u w:val="dotted" w:color="000000" w:themeColor="text1"/>
                <w:cs/>
              </w:rPr>
              <w:t>ส่งบริษัทรับกำจัดของเสีย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 </w:t>
            </w:r>
            <w:r w:rsidRPr="00F861EA">
              <w:rPr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5F96A57E" w14:textId="77777777" w:rsidR="003F5E2F" w:rsidRPr="006E6A86" w:rsidRDefault="003F5E2F" w:rsidP="003F5E2F">
            <w:r w:rsidRPr="006E6A86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</w:t>
            </w:r>
            <w:r>
              <w:rPr>
                <w:color w:val="FFFFFF" w:themeColor="background1"/>
                <w:u w:val="dotted" w:color="000000" w:themeColor="text1"/>
              </w:rPr>
              <w:t xml:space="preserve">          </w:t>
            </w:r>
            <w:r w:rsidRPr="00B36ADA">
              <w:rPr>
                <w:color w:val="FF0000"/>
                <w:u w:val="dotted" w:color="000000" w:themeColor="text1"/>
              </w:rPr>
              <w:t>075</w:t>
            </w:r>
            <w:r w:rsidRPr="00B36ADA"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3157CAE2" w14:textId="77777777" w:rsidR="003F5E2F" w:rsidRPr="00EB2DF5" w:rsidRDefault="003F5E2F" w:rsidP="003F5E2F">
            <w:pPr>
              <w:ind w:left="1450" w:hanging="1502"/>
              <w:jc w:val="center"/>
              <w:rPr>
                <w:cs/>
              </w:rPr>
            </w:pPr>
          </w:p>
        </w:tc>
      </w:tr>
      <w:tr w:rsidR="003F5E2F" w14:paraId="2D849FE3" w14:textId="77777777" w:rsidTr="003F5E2F">
        <w:trPr>
          <w:trHeight w:val="2548"/>
        </w:trPr>
        <w:tc>
          <w:tcPr>
            <w:tcW w:w="3218" w:type="dxa"/>
            <w:gridSpan w:val="2"/>
          </w:tcPr>
          <w:p w14:paraId="2F5D18F9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  <w:r>
              <w:rPr>
                <w:rFonts w:hint="cs"/>
                <w:cs/>
              </w:rPr>
              <w:t>2</w:t>
            </w:r>
            <w:r>
              <w:rPr>
                <w:cs/>
              </w:rPr>
              <w:t>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2193D496" w14:textId="77777777" w:rsidR="003F5E2F" w:rsidRDefault="003F5E2F" w:rsidP="003F5E2F">
            <w:r>
              <w:rPr>
                <w:rFonts w:hint="cs"/>
                <w:cs/>
              </w:rPr>
              <w:t xml:space="preserve">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  <w:r>
              <w:rPr>
                <w:rFonts w:hint="cs"/>
                <w:cs/>
              </w:rPr>
              <w:t xml:space="preserve">                                    </w:t>
            </w:r>
          </w:p>
          <w:p w14:paraId="3F4F46F3" w14:textId="77777777" w:rsidR="003F5E2F" w:rsidRPr="002432AF" w:rsidRDefault="003F5E2F" w:rsidP="003F5E2F">
            <w:pPr>
              <w:spacing w:before="120"/>
            </w:pPr>
            <w:r>
              <w:t>3)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5F61A48E" w14:textId="77777777" w:rsidR="003F5E2F" w:rsidRDefault="003F5E2F" w:rsidP="003F5E2F">
            <w:r>
              <w:rPr>
                <w:rFonts w:hint="cs"/>
                <w:cs/>
              </w:rPr>
              <w:t xml:space="preserve">  </w:t>
            </w: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</w:tc>
        <w:tc>
          <w:tcPr>
            <w:tcW w:w="2392" w:type="dxa"/>
          </w:tcPr>
          <w:p w14:paraId="3FF2B1FB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</w:t>
            </w:r>
          </w:p>
          <w:p w14:paraId="5CA2AE38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</w:p>
          <w:p w14:paraId="6802717C" w14:textId="77777777" w:rsidR="003F5E2F" w:rsidRPr="00B36ADA" w:rsidRDefault="003F5E2F" w:rsidP="003F5E2F"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                                         </w:t>
            </w:r>
          </w:p>
        </w:tc>
        <w:tc>
          <w:tcPr>
            <w:tcW w:w="3457" w:type="dxa"/>
            <w:gridSpan w:val="2"/>
          </w:tcPr>
          <w:p w14:paraId="40C88567" w14:textId="77777777" w:rsidR="003F5E2F" w:rsidRDefault="003F5E2F" w:rsidP="003F5E2F">
            <w:pPr>
              <w:spacing w:before="120"/>
              <w:rPr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67B294B6" w14:textId="77777777" w:rsidR="003F5E2F" w:rsidRDefault="003F5E2F" w:rsidP="003F5E2F">
            <w:pPr>
              <w:spacing w:after="120"/>
            </w:pPr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48FFF138" w14:textId="77777777" w:rsidR="003F5E2F" w:rsidRDefault="003F5E2F" w:rsidP="003F5E2F">
            <w:pPr>
              <w:rPr>
                <w:u w:val="dotted" w:color="000000" w:themeColor="text1"/>
              </w:rPr>
            </w:pP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  <w:p w14:paraId="1DD5C8CA" w14:textId="77777777" w:rsidR="003F5E2F" w:rsidRPr="00B36ADA" w:rsidRDefault="003F5E2F" w:rsidP="003F5E2F">
            <w:r w:rsidRPr="008D2D2B">
              <w:rPr>
                <w:cs/>
              </w:rPr>
              <w:t>รหัส</w:t>
            </w:r>
            <w:r>
              <w:rPr>
                <w:rFonts w:hint="cs"/>
                <w:cs/>
              </w:rPr>
              <w:t xml:space="preserve"> </w:t>
            </w:r>
            <w:r>
              <w:t>(</w:t>
            </w:r>
            <w:r>
              <w:rPr>
                <w:rFonts w:hint="cs"/>
                <w:cs/>
              </w:rPr>
              <w:t>ถ้ามี)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 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>
              <w:rPr>
                <w:u w:val="dotted" w:color="000000" w:themeColor="text1"/>
              </w:rPr>
              <w:t xml:space="preserve">                                          </w:t>
            </w:r>
          </w:p>
        </w:tc>
      </w:tr>
      <w:tr w:rsidR="003F5E2F" w14:paraId="6B9D0AE4" w14:textId="77777777" w:rsidTr="003F5E2F">
        <w:trPr>
          <w:trHeight w:val="2004"/>
        </w:trPr>
        <w:tc>
          <w:tcPr>
            <w:tcW w:w="90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F68B46" w14:textId="77777777" w:rsidR="003F5E2F" w:rsidRDefault="003F5E2F" w:rsidP="003F5E2F">
            <w:pPr>
              <w:spacing w:before="240"/>
            </w:pPr>
            <w:r>
              <w:rPr>
                <w:noProof/>
                <w:cs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48B62F" wp14:editId="1D81F92D">
                      <wp:simplePos x="0" y="0"/>
                      <wp:positionH relativeFrom="column">
                        <wp:posOffset>1565085</wp:posOffset>
                      </wp:positionH>
                      <wp:positionV relativeFrom="paragraph">
                        <wp:posOffset>127635</wp:posOffset>
                      </wp:positionV>
                      <wp:extent cx="387985" cy="1403985"/>
                      <wp:effectExtent l="0" t="0" r="0" b="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B65E0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48B62F" id="_x0000_s1029" type="#_x0000_t202" style="position:absolute;margin-left:123.25pt;margin-top:10.05pt;width:30.5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" filled="f" stroked="f">
                      <v:textbox style="mso-fit-shape-to-text:t">
                        <w:txbxContent>
                          <w:p w14:paraId="2EEB65E0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sym w:font="Wingdings 2" w:char="F097"/>
            </w:r>
            <w:r>
              <w:rPr>
                <w:cs/>
              </w:rPr>
              <w:t xml:space="preserve"> </w:t>
            </w:r>
            <w:r w:rsidRPr="00440C4D">
              <w:rPr>
                <w:cs/>
              </w:rPr>
              <w:t>มลพิษทางน้ำ</w:t>
            </w:r>
            <w:r>
              <w:rPr>
                <w:cs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</w:t>
            </w:r>
          </w:p>
          <w:p w14:paraId="3449E508" w14:textId="77777777" w:rsidR="003F5E2F" w:rsidRDefault="003F5E2F" w:rsidP="003F5E2F">
            <w:pPr>
              <w:spacing w:before="120"/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40ED7F" wp14:editId="3BE3D2D1">
                      <wp:simplePos x="0" y="0"/>
                      <wp:positionH relativeFrom="column">
                        <wp:posOffset>2470975</wp:posOffset>
                      </wp:positionH>
                      <wp:positionV relativeFrom="paragraph">
                        <wp:posOffset>59690</wp:posOffset>
                      </wp:positionV>
                      <wp:extent cx="387985" cy="1403985"/>
                      <wp:effectExtent l="0" t="0" r="0" b="0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A323A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E40ED7F" id="_x0000_s1030" type="#_x0000_t202" style="position:absolute;margin-left:194.55pt;margin-top:4.7pt;width:30.5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" filled="f" stroked="f">
                      <v:textbox style="mso-fit-shape-to-text:t">
                        <w:txbxContent>
                          <w:p w14:paraId="557A323A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</w:t>
            </w:r>
            <w:r>
              <w:rPr>
                <w:cs/>
              </w:rPr>
              <w:t xml:space="preserve">ระบบบำบัดน้ำทิ้ง       </w:t>
            </w:r>
            <w:r>
              <w:rPr>
                <w:rFonts w:hint="cs"/>
                <w:cs/>
              </w:rPr>
              <w:t xml:space="preserve">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เป็นแบบ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color w:val="FF0000"/>
                <w:sz w:val="30"/>
                <w:szCs w:val="30"/>
                <w:u w:val="dotted" w:color="000000" w:themeColor="text1"/>
                <w:cs/>
              </w:rPr>
              <w:t>การบำบัดทางเคมี (</w:t>
            </w:r>
            <w:r w:rsidRPr="00F3439D">
              <w:rPr>
                <w:color w:val="FF0000"/>
                <w:sz w:val="30"/>
                <w:szCs w:val="30"/>
                <w:u w:val="dotted" w:color="000000" w:themeColor="text1"/>
              </w:rPr>
              <w:t>Chemical Treatment)</w:t>
            </w:r>
            <w:r w:rsidRPr="00F861EA">
              <w:rPr>
                <w:rFonts w:hint="cs"/>
                <w:color w:val="FFFFFF" w:themeColor="background1"/>
                <w:sz w:val="30"/>
                <w:szCs w:val="30"/>
                <w:u w:val="dotted" w:color="000000" w:themeColor="text1"/>
                <w:cs/>
              </w:rPr>
              <w:t>.</w:t>
            </w:r>
          </w:p>
          <w:p w14:paraId="11E42D44" w14:textId="77777777" w:rsidR="003F5E2F" w:rsidRDefault="003F5E2F" w:rsidP="003F5E2F">
            <w:pPr>
              <w:spacing w:after="120"/>
            </w:pPr>
            <w:r w:rsidRPr="006E6A86"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1B5FD0" wp14:editId="6B3777C4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324675</wp:posOffset>
                      </wp:positionV>
                      <wp:extent cx="387985" cy="1403985"/>
                      <wp:effectExtent l="0" t="0" r="0" b="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18B1B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1B5FD0" id="_x0000_s1031" type="#_x0000_t202" style="position:absolute;margin-left:191.35pt;margin-top:25.55pt;width:30.5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" filled="f" stroked="f">
                      <v:textbox style="mso-fit-shape-to-text:t">
                        <w:txbxContent>
                          <w:p w14:paraId="48318B1B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6A86">
              <w:rPr>
                <w:cs/>
              </w:rPr>
              <w:t xml:space="preserve">   น้ำทิ้งปริมาณ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</w:t>
            </w:r>
            <w:r w:rsidRPr="008D2D2B">
              <w:rPr>
                <w:color w:val="FF0000"/>
                <w:u w:val="dotted" w:color="000000" w:themeColor="text1"/>
              </w:rPr>
              <w:t xml:space="preserve"> XXX </w:t>
            </w:r>
            <w:r w:rsidRPr="008D2D2B">
              <w:rPr>
                <w:rFonts w:hint="cs"/>
                <w:color w:val="FF0000"/>
                <w:u w:val="dotted" w:color="000000" w:themeColor="text1"/>
                <w:cs/>
              </w:rPr>
              <w:t>ลิตร</w:t>
            </w:r>
            <w:r w:rsidRPr="008D2D2B">
              <w:rPr>
                <w:color w:val="FF0000"/>
                <w:u w:val="dotted" w:color="000000" w:themeColor="text1"/>
              </w:rPr>
              <w:t xml:space="preserve">                           </w:t>
            </w:r>
            <w:r w:rsidRPr="00F861EA">
              <w:rPr>
                <w:color w:val="FFFFFF" w:themeColor="background1"/>
                <w:u w:val="dotted" w:color="000000" w:themeColor="text1"/>
              </w:rPr>
              <w:t xml:space="preserve">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79A93682" w14:textId="77777777" w:rsidR="003F5E2F" w:rsidRDefault="003F5E2F" w:rsidP="003F5E2F">
            <w:pPr>
              <w:rPr>
                <w:cs/>
              </w:rPr>
            </w:pPr>
            <w:r>
              <w:sym w:font="Wingdings 2" w:char="F097"/>
            </w:r>
            <w:r>
              <w:rPr>
                <w:cs/>
              </w:rPr>
              <w:t xml:space="preserve">  มลพิษทางอากาศ        </w:t>
            </w:r>
            <w:r>
              <w:rPr>
                <w:rFonts w:hint="cs"/>
                <w:cs/>
              </w:rPr>
              <w:t xml:space="preserve">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 ไม่มี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มี (ฝุ่นละออง</w:t>
            </w:r>
            <w:r>
              <w:t xml:space="preserve">, </w:t>
            </w:r>
            <w:r>
              <w:rPr>
                <w:cs/>
              </w:rPr>
              <w:t>เขม่าควัน</w:t>
            </w:r>
            <w:r>
              <w:t xml:space="preserve">, </w:t>
            </w:r>
            <w:r>
              <w:rPr>
                <w:cs/>
              </w:rPr>
              <w:t>กลิ่นเหม็น</w:t>
            </w:r>
            <w:r>
              <w:t xml:space="preserve">, </w:t>
            </w:r>
            <w:r>
              <w:rPr>
                <w:cs/>
              </w:rPr>
              <w:t>ไอสารเคมี)</w:t>
            </w:r>
          </w:p>
        </w:tc>
      </w:tr>
      <w:tr w:rsidR="003F5E2F" w14:paraId="5140EF03" w14:textId="77777777" w:rsidTr="003F5E2F">
        <w:trPr>
          <w:trHeight w:val="300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02B7BBCD" w14:textId="77777777" w:rsidR="003F5E2F" w:rsidRDefault="003F5E2F" w:rsidP="003F5E2F">
            <w:pPr>
              <w:rPr>
                <w:noProof/>
                <w:cs/>
              </w:rPr>
            </w:pPr>
            <w:r>
              <w:rPr>
                <w:cs/>
              </w:rPr>
              <w:t xml:space="preserve">                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cs/>
              </w:rPr>
              <w:t xml:space="preserve"> ชนิด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C5B65" w14:textId="77777777" w:rsidR="003F5E2F" w:rsidRDefault="003F5E2F" w:rsidP="003F5E2F">
            <w:pPr>
              <w:ind w:left="822" w:hanging="822"/>
              <w:jc w:val="center"/>
              <w:rPr>
                <w:noProof/>
                <w:cs/>
              </w:rPr>
            </w:pPr>
            <w:r>
              <w:rPr>
                <w:cs/>
              </w:rPr>
              <w:t>แหล่งกำเนิด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383B2D2D" w14:textId="77777777" w:rsidR="003F5E2F" w:rsidRDefault="003F5E2F" w:rsidP="003F5E2F">
            <w:pPr>
              <w:ind w:left="1389" w:hanging="1391"/>
              <w:jc w:val="center"/>
              <w:rPr>
                <w:noProof/>
                <w:cs/>
              </w:rPr>
            </w:pPr>
            <w:r>
              <w:rPr>
                <w:cs/>
              </w:rPr>
              <w:t>การบำบัด</w:t>
            </w:r>
          </w:p>
        </w:tc>
      </w:tr>
      <w:tr w:rsidR="003F5E2F" w14:paraId="63FA7280" w14:textId="77777777" w:rsidTr="003F5E2F">
        <w:trPr>
          <w:trHeight w:val="1547"/>
        </w:trPr>
        <w:tc>
          <w:tcPr>
            <w:tcW w:w="3146" w:type="dxa"/>
            <w:tcBorders>
              <w:top w:val="single" w:sz="4" w:space="0" w:color="auto"/>
            </w:tcBorders>
          </w:tcPr>
          <w:p w14:paraId="431E33DC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1)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>ไอสารเคมี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                       </w:t>
            </w:r>
            <w:r w:rsidRPr="008D2D2B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                       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F3439D">
              <w:rPr>
                <w:rFonts w:hint="cs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                                  </w:t>
            </w:r>
          </w:p>
          <w:p w14:paraId="78B85CBB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2)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                          </w:t>
            </w:r>
            <w:r w:rsidRPr="008D2D2B">
              <w:rPr>
                <w:rFonts w:hint="cs"/>
                <w:cs/>
              </w:rPr>
              <w:t xml:space="preserve">     </w:t>
            </w:r>
            <w:r>
              <w:rPr>
                <w:rFonts w:hint="cs"/>
                <w:u w:val="dotted" w:color="000000" w:themeColor="text1"/>
                <w:cs/>
              </w:rPr>
              <w:t xml:space="preserve">                             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     </w:t>
            </w:r>
            <w:r w:rsidRPr="00F3439D">
              <w:rPr>
                <w:rFonts w:hint="cs"/>
                <w:cs/>
              </w:rPr>
              <w:t xml:space="preserve">     </w:t>
            </w:r>
            <w:r w:rsidRPr="008D2D2B">
              <w:rPr>
                <w:rFonts w:hint="cs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                                  </w:t>
            </w:r>
          </w:p>
          <w:p w14:paraId="53CA5BA8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>
              <w:rPr>
                <w:cs/>
              </w:rPr>
              <w:t>3</w:t>
            </w:r>
            <w:r>
              <w:t>)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  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</w:tcBorders>
          </w:tcPr>
          <w:p w14:paraId="152B2143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>
              <w:rPr>
                <w:color w:val="FF0000"/>
                <w:u w:val="dotted" w:color="000000" w:themeColor="text1"/>
              </w:rPr>
              <w:t>H</w:t>
            </w:r>
            <w:r w:rsidRPr="00F3439D">
              <w:rPr>
                <w:color w:val="FF0000"/>
                <w:u w:val="dotted" w:color="000000" w:themeColor="text1"/>
              </w:rPr>
              <w:t xml:space="preserve">ydrometallurgical </w:t>
            </w:r>
            <w:proofErr w:type="gramStart"/>
            <w:r>
              <w:rPr>
                <w:color w:val="FF0000"/>
                <w:u w:val="dotted" w:color="000000" w:themeColor="text1"/>
              </w:rPr>
              <w:t>P</w:t>
            </w:r>
            <w:r w:rsidRPr="00F3439D">
              <w:rPr>
                <w:color w:val="FF0000"/>
                <w:u w:val="dotted" w:color="000000" w:themeColor="text1"/>
              </w:rPr>
              <w:t>rocess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32A7CA07" w14:textId="77777777" w:rsidR="003F5E2F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69FE3B58" w14:textId="77777777" w:rsidR="003F5E2F" w:rsidRPr="00734A05" w:rsidRDefault="003F5E2F" w:rsidP="003F5E2F">
            <w:pPr>
              <w:tabs>
                <w:tab w:val="left" w:pos="997"/>
              </w:tabs>
              <w:spacing w:before="120"/>
              <w:rPr>
                <w:cs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59377FC6" w14:textId="77777777" w:rsidR="003F5E2F" w:rsidRDefault="003F5E2F" w:rsidP="003F5E2F">
            <w:pPr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เครื่องบำบัดอากาศ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412DC2D8" w14:textId="77777777" w:rsidR="003F5E2F" w:rsidRDefault="003F5E2F" w:rsidP="003F5E2F">
            <w:pPr>
              <w:spacing w:before="120"/>
              <w:rPr>
                <w:color w:val="FF0000"/>
                <w:u w:val="dotted" w:color="000000" w:themeColor="text1"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  <w:p w14:paraId="1398B23C" w14:textId="77777777" w:rsidR="003F5E2F" w:rsidRPr="00734A05" w:rsidRDefault="003F5E2F" w:rsidP="003F5E2F">
            <w:pPr>
              <w:spacing w:before="120"/>
              <w:rPr>
                <w:color w:val="FF0000"/>
                <w:u w:val="dotted" w:color="000000" w:themeColor="text1"/>
                <w:cs/>
              </w:rPr>
            </w:pP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</w:t>
            </w:r>
            <w:r>
              <w:rPr>
                <w:rFonts w:hint="cs"/>
                <w:color w:val="FF0000"/>
                <w:u w:val="dotted" w:color="000000" w:themeColor="text1"/>
                <w:cs/>
              </w:rPr>
              <w:t xml:space="preserve">              </w:t>
            </w:r>
            <w:r w:rsidRPr="002432AF">
              <w:rPr>
                <w:rFonts w:hint="cs"/>
                <w:color w:val="FF0000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color w:val="FFFFFF" w:themeColor="background1"/>
                <w:u w:val="dotted" w:color="000000" w:themeColor="text1"/>
                <w:cs/>
              </w:rPr>
              <w:t xml:space="preserve">  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</w:tr>
    </w:tbl>
    <w:p w14:paraId="1A077603" w14:textId="77777777" w:rsidR="003F5E2F" w:rsidRDefault="003F5E2F" w:rsidP="003F5E2F"/>
    <w:p w14:paraId="2B471EF1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627AD2D3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1CF6C93D" w14:textId="77777777" w:rsidR="003F5E2F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4292E1CE" w14:textId="77777777" w:rsidR="003F5E2F" w:rsidRPr="00F111F2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17ED81F7" w14:textId="77777777" w:rsidR="003F5E2F" w:rsidRPr="00F111F2" w:rsidRDefault="003F5E2F" w:rsidP="003F5E2F">
      <w:pPr>
        <w:pStyle w:val="ListParagraph"/>
        <w:spacing w:after="0"/>
        <w:ind w:left="927"/>
        <w:rPr>
          <w:rFonts w:ascii="TH SarabunPSK" w:hAnsi="TH SarabunPSK" w:cs="TH SarabunPSK"/>
          <w:sz w:val="32"/>
          <w:szCs w:val="32"/>
        </w:rPr>
      </w:pPr>
    </w:p>
    <w:p w14:paraId="0D9FAA50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5580C6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3A113D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B3F474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B5CED3" w14:textId="77777777" w:rsidR="003F5E2F" w:rsidRDefault="003F5E2F" w:rsidP="003F5E2F">
      <w:pPr>
        <w:tabs>
          <w:tab w:val="left" w:pos="203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9CC2F79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A)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ของเสียหรือวัสดุที่ไม่ใช้แล้ว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ระบุลักษณะของเสียและรหัส ปริมาณต่อปีซึ่งระบุหน่วยชัดเจน และวิธีการจัดการและรหัส โดยสามารถตรวจสอบข้อมูลได้จากเว็บไซต์ของกรมโรงงานอุตสาหกรรม (</w:t>
      </w:r>
      <w:r>
        <w:rPr>
          <w:rFonts w:ascii="TH SarabunPSK" w:hAnsi="TH SarabunPSK" w:cs="TH SarabunPSK"/>
          <w:sz w:val="32"/>
          <w:szCs w:val="32"/>
        </w:rPr>
        <w:t xml:space="preserve">http://www2.diw.go.th/PIC/download/waste/waste11.pdf)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จากตัวอย่าง บริษัทฯ มีของเสียลักษณะเป็นของเหลวที่เกิดจากการสกัดทอง รหัส 01 02 99 (ของเสียอื่นที่มิได้ระบุไว้ข้างต้น (</w:t>
      </w:r>
      <w:r>
        <w:rPr>
          <w:rFonts w:ascii="TH SarabunPSK" w:hAnsi="TH SarabunPSK" w:cs="TH SarabunPSK"/>
          <w:color w:val="FF0000"/>
          <w:sz w:val="32"/>
          <w:szCs w:val="32"/>
        </w:rPr>
        <w:t>Wastes Not Otherwise Specified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)) ปริมาณ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ลิตรต่อปี จัดการของเสียโดยการส่งบริษัทรับกำจัดของเสีย รหัสการกำจัดของเสีย คือ 075 (ส่งบริษัทรับกำจัดของเสียเพื่อนำไปเผาทำลายในเตาเผาเฉพาะสำหรับของเสียอันตราย) </w:t>
      </w:r>
    </w:p>
    <w:p w14:paraId="3945FEFD" w14:textId="77777777" w:rsidR="003F5E2F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BrowalliaUPC" w:hAnsi="BrowalliaUPC" w:cs="BrowalliaUPC"/>
        </w:rPr>
        <w:t> 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มลพิษทางน้ำ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ระบุมลพิษทางน้ำที่เกิดจากการผลิต พร้อมรายละเอียดของระบบบัดน้ำทิ้ง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บริษัทฯ ไม่มีมลพิษทางน้ำ และมีระบบบำบัดน้ำทิ้งแบบการบำบัดทางเคมี (</w:t>
      </w:r>
      <w:r>
        <w:rPr>
          <w:rFonts w:ascii="TH SarabunPSK" w:hAnsi="TH SarabunPSK" w:cs="TH SarabunPSK"/>
          <w:color w:val="FF0000"/>
          <w:sz w:val="32"/>
          <w:szCs w:val="32"/>
        </w:rPr>
        <w:t>Chemical Treatment)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</w:t>
      </w:r>
    </w:p>
    <w:p w14:paraId="4D53F512" w14:textId="77777777" w:rsidR="003F5E2F" w:rsidRPr="00835B15" w:rsidRDefault="003F5E2F" w:rsidP="003F5E2F">
      <w:pPr>
        <w:widowControl w:val="0"/>
        <w:ind w:left="426" w:firstLine="70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C)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มลพิษทางอากาศ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ระบุชนิด แหล่งกำเนิด และวิธีการบำบัดมลพิษทางอากาศ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บริษัทฯ มีมลพิษทางอากาศชนิดไอสารเคมี แหล่งกำเนิดมาจากกระบวนการ</w:t>
      </w:r>
      <w:proofErr w:type="spellStart"/>
      <w:r>
        <w:rPr>
          <w:rFonts w:ascii="TH SarabunPSK" w:hAnsi="TH SarabunPSK" w:cs="TH SarabunPSK"/>
          <w:color w:val="FF0000"/>
          <w:sz w:val="32"/>
          <w:szCs w:val="32"/>
          <w:cs/>
        </w:rPr>
        <w:t>โลห</w:t>
      </w:r>
      <w:proofErr w:type="spellEnd"/>
      <w:r>
        <w:rPr>
          <w:rFonts w:ascii="TH SarabunPSK" w:hAnsi="TH SarabunPSK" w:cs="TH SarabunPSK"/>
          <w:color w:val="FF0000"/>
          <w:sz w:val="32"/>
          <w:szCs w:val="32"/>
          <w:cs/>
        </w:rPr>
        <w:t>วิทยาสารละลาย (</w:t>
      </w:r>
      <w:r>
        <w:rPr>
          <w:rFonts w:ascii="TH SarabunPSK" w:hAnsi="TH SarabunPSK" w:cs="TH SarabunPSK"/>
          <w:color w:val="FF0000"/>
          <w:sz w:val="32"/>
          <w:szCs w:val="32"/>
        </w:rPr>
        <w:t>Hydrometallurgical Process)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และบำบัดโดยใช้เครื่องบำบัดอากาศ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ED801E" w14:textId="77777777" w:rsidR="003F5E2F" w:rsidRPr="00010BF8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Pr="002E2E67">
        <w:rPr>
          <w:rFonts w:ascii="TH SarabunPSK" w:hAnsi="TH SarabunPSK" w:cs="TH SarabunPSK"/>
          <w:sz w:val="32"/>
          <w:szCs w:val="32"/>
          <w:cs/>
        </w:rPr>
        <w:t>มาตรฐานและรางวัลที่ได้รับการรับรอง</w:t>
      </w:r>
    </w:p>
    <w:tbl>
      <w:tblPr>
        <w:tblStyle w:val="TableGrid"/>
        <w:tblpPr w:leftFromText="180" w:rightFromText="180" w:vertAnchor="page" w:horzAnchor="margin" w:tblpXSpec="center" w:tblpY="10924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F5E2F" w14:paraId="7B68F462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3A58CACD" w14:textId="77777777" w:rsidR="003F5E2F" w:rsidRPr="006216C0" w:rsidRDefault="003F5E2F" w:rsidP="003F5E2F">
            <w:pPr>
              <w:rPr>
                <w:b/>
                <w:bCs/>
                <w: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49FA85CD" wp14:editId="2AEBDD0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262255</wp:posOffset>
                      </wp:positionV>
                      <wp:extent cx="387985" cy="1403985"/>
                      <wp:effectExtent l="0" t="0" r="0" b="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2D67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FA85CD" id="_x0000_s1032" type="#_x0000_t202" style="position:absolute;margin-left:-4.25pt;margin-top:20.65pt;width:30.55pt;height:110.55pt;z-index:-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" filled="f" stroked="f">
                      <v:textbox style="mso-fit-shape-to-text:t">
                        <w:txbxContent>
                          <w:p w14:paraId="6BEE2D67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216C0">
              <w:rPr>
                <w:b/>
                <w:bCs/>
                <w:cs/>
              </w:rPr>
              <w:t>มาตรฐาน</w:t>
            </w:r>
            <w:r>
              <w:rPr>
                <w:rFonts w:hint="cs"/>
                <w:b/>
                <w:bCs/>
                <w:cs/>
              </w:rPr>
              <w:t>และรางวัล</w:t>
            </w:r>
            <w:r w:rsidRPr="006216C0">
              <w:rPr>
                <w:b/>
                <w:bCs/>
                <w:cs/>
              </w:rPr>
              <w:t>ที่ได้รับการรับรอง</w:t>
            </w:r>
          </w:p>
        </w:tc>
      </w:tr>
      <w:tr w:rsidR="003F5E2F" w14:paraId="0B664F5E" w14:textId="77777777" w:rsidTr="003F5E2F">
        <w:tc>
          <w:tcPr>
            <w:tcW w:w="9067" w:type="dxa"/>
            <w:shd w:val="clear" w:color="auto" w:fill="auto"/>
          </w:tcPr>
          <w:p w14:paraId="0474529C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 xml:space="preserve">ISO </w:t>
            </w:r>
            <w:r w:rsidRPr="00A01EE1">
              <w:rPr>
                <w:cs/>
              </w:rPr>
              <w:t xml:space="preserve">9000 </w:t>
            </w:r>
            <w:r>
              <w:rPr>
                <w:rFonts w:hint="cs"/>
                <w:cs/>
              </w:rPr>
              <w:t xml:space="preserve">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CSR DIW</w:t>
            </w:r>
            <w:r w:rsidRPr="00F861EA">
              <w:rPr>
                <w:rFonts w:hint="cs"/>
                <w:color w:val="FFFFFF" w:themeColor="background1"/>
                <w:cs/>
              </w:rPr>
              <w:t xml:space="preserve">                             </w:t>
            </w:r>
          </w:p>
          <w:p w14:paraId="7D91D9A6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 xml:space="preserve">ISO </w:t>
            </w:r>
            <w:r w:rsidRPr="00A01EE1">
              <w:rPr>
                <w:cs/>
              </w:rPr>
              <w:t>14000</w:t>
            </w:r>
            <w:r>
              <w:t xml:space="preserve"> </w:t>
            </w:r>
            <w:r>
              <w:rPr>
                <w:rFonts w:hint="cs"/>
                <w:cs/>
              </w:rPr>
              <w:t xml:space="preserve">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Green Mining</w:t>
            </w:r>
          </w:p>
          <w:p w14:paraId="5F57B13C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ISO</w:t>
            </w:r>
            <w:r>
              <w:rPr>
                <w:rFonts w:hint="cs"/>
                <w:cs/>
              </w:rPr>
              <w:t xml:space="preserve"> 45001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Green Industry Level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       </w:t>
            </w:r>
            <w:r w:rsidRPr="00F3439D">
              <w:rPr>
                <w:rFonts w:hint="cs"/>
                <w:color w:val="FF0000"/>
                <w:u w:val="dotted" w:color="000000" w:themeColor="text1"/>
                <w:cs/>
              </w:rPr>
              <w:t>3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proofErr w:type="gramStart"/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4237356C" w14:textId="77777777" w:rsidR="003F5E2F" w:rsidRDefault="003F5E2F" w:rsidP="003F5E2F"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ISO</w:t>
            </w:r>
            <w:r>
              <w:rPr>
                <w:rFonts w:hint="cs"/>
                <w:cs/>
              </w:rPr>
              <w:t xml:space="preserve"> </w:t>
            </w:r>
            <w:r w:rsidRPr="00A01EE1">
              <w:rPr>
                <w:cs/>
              </w:rPr>
              <w:t xml:space="preserve">26000 </w:t>
            </w:r>
            <w:r>
              <w:rPr>
                <w:rFonts w:hint="cs"/>
                <w:cs/>
              </w:rPr>
              <w:t xml:space="preserve">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rPr>
                <w:cs/>
              </w:rPr>
              <w:t>อุตสาหกรรมดีเด่น สาขา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</w:t>
            </w:r>
            <w:proofErr w:type="gramStart"/>
            <w:r w:rsidRPr="00F3439D">
              <w:rPr>
                <w:rFonts w:hint="cs"/>
                <w:u w:val="dotted" w:color="000000" w:themeColor="text1"/>
                <w:cs/>
              </w:rPr>
              <w:t xml:space="preserve">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  <w:proofErr w:type="gramEnd"/>
          </w:p>
          <w:p w14:paraId="5B0935EB" w14:textId="77777777" w:rsidR="003F5E2F" w:rsidRPr="006712F7" w:rsidRDefault="003F5E2F" w:rsidP="003F5E2F">
            <w:pPr>
              <w:rPr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01EE1">
              <w:t>CSR DPIM</w:t>
            </w:r>
            <w:r>
              <w:rPr>
                <w:rFonts w:hint="cs"/>
                <w:cs/>
              </w:rPr>
              <w:t xml:space="preserve">                                                </w:t>
            </w:r>
            <w:r w:rsidRPr="00A01EE1">
              <w:t xml:space="preserve">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cs/>
              </w:rPr>
              <w:t xml:space="preserve"> </w:t>
            </w:r>
            <w:proofErr w:type="spellStart"/>
            <w:r>
              <w:rPr>
                <w:cs/>
              </w:rPr>
              <w:t>อื่นๆ</w:t>
            </w:r>
            <w:proofErr w:type="spellEnd"/>
            <w:r>
              <w:rPr>
                <w:cs/>
              </w:rPr>
              <w:t xml:space="preserve"> (</w:t>
            </w:r>
            <w:proofErr w:type="gramStart"/>
            <w:r>
              <w:rPr>
                <w:cs/>
              </w:rPr>
              <w:t>โปรดระบุ)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</w:t>
            </w:r>
            <w:proofErr w:type="gramEnd"/>
            <w:r w:rsidRPr="00F3439D">
              <w:rPr>
                <w:rFonts w:hint="cs"/>
                <w:u w:val="dotted" w:color="000000" w:themeColor="text1"/>
                <w:cs/>
              </w:rPr>
              <w:t xml:space="preserve">                      </w:t>
            </w:r>
            <w:r>
              <w:rPr>
                <w:rFonts w:hint="cs"/>
                <w:u w:val="dotted" w:color="000000" w:themeColor="text1"/>
                <w:cs/>
              </w:rPr>
              <w:t xml:space="preserve"> </w:t>
            </w:r>
            <w:r w:rsidRPr="00F3439D">
              <w:rPr>
                <w:rFonts w:hint="cs"/>
                <w:u w:val="dotted" w:color="000000" w:themeColor="text1"/>
                <w:cs/>
              </w:rPr>
              <w:t xml:space="preserve">     </w:t>
            </w:r>
            <w:r w:rsidRPr="00F861EA">
              <w:rPr>
                <w:rFonts w:hint="cs"/>
                <w:color w:val="FFFFFF" w:themeColor="background1"/>
                <w:u w:val="dotted" w:color="000000" w:themeColor="text1"/>
                <w:cs/>
              </w:rPr>
              <w:t>.</w:t>
            </w:r>
          </w:p>
        </w:tc>
      </w:tr>
    </w:tbl>
    <w:p w14:paraId="6EFF7833" w14:textId="77777777" w:rsidR="003F5E2F" w:rsidRPr="00F111F2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33F6D" w14:textId="77777777" w:rsidR="003F5E2F" w:rsidRPr="004B6460" w:rsidRDefault="003F5E2F" w:rsidP="003F5E2F">
      <w:pPr>
        <w:spacing w:after="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C951F06" w14:textId="77777777" w:rsidR="003F5E2F" w:rsidRPr="00F111F2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D40EA3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423471" w14:textId="77777777" w:rsidR="003F5E2F" w:rsidRDefault="003F5E2F" w:rsidP="003F5E2F">
      <w:pPr>
        <w:spacing w:before="240" w:after="240"/>
        <w:ind w:left="425" w:firstLine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มาตรฐานและรางวัลที่ได้รับการรับรอง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ระบุมาตรฐานและรางวัลที่ได้รับการรับรอง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บริษัทฯ ได้รับมาตรฐาน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ISO 9000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Green Industry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ระดับ 3</w:t>
      </w:r>
    </w:p>
    <w:p w14:paraId="67E2B9DA" w14:textId="77777777" w:rsidR="003F5E2F" w:rsidRDefault="003F5E2F" w:rsidP="003F5E2F">
      <w:pPr>
        <w:spacing w:before="240" w:after="240"/>
        <w:ind w:left="425" w:firstLine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00C221" w14:textId="77777777" w:rsidR="003F5E2F" w:rsidRPr="00991B54" w:rsidRDefault="003F5E2F" w:rsidP="003F5E2F">
      <w:pPr>
        <w:spacing w:before="240" w:after="240"/>
        <w:ind w:left="425" w:firstLine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8242EFA" w14:textId="77777777" w:rsidR="003F5E2F" w:rsidRPr="008D116D" w:rsidRDefault="003F5E2F" w:rsidP="003F5E2F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8D116D">
        <w:rPr>
          <w:rFonts w:ascii="TH SarabunPSK" w:hAnsi="TH SarabunPSK" w:cs="TH SarabunPSK"/>
          <w:sz w:val="32"/>
          <w:szCs w:val="32"/>
        </w:rPr>
        <w:lastRenderedPageBreak/>
        <w:t>1.</w:t>
      </w:r>
      <w:r>
        <w:rPr>
          <w:rFonts w:ascii="TH SarabunPSK" w:hAnsi="TH SarabunPSK" w:cs="TH SarabunPSK"/>
          <w:sz w:val="32"/>
          <w:szCs w:val="32"/>
        </w:rPr>
        <w:t>5</w:t>
      </w:r>
      <w:r w:rsidRPr="008D116D">
        <w:rPr>
          <w:rFonts w:ascii="TH SarabunPSK" w:hAnsi="TH SarabunPSK" w:cs="TH SarabunPSK"/>
          <w:sz w:val="32"/>
          <w:szCs w:val="32"/>
        </w:rPr>
        <w:t xml:space="preserve"> </w:t>
      </w:r>
      <w:r w:rsidRPr="008D116D">
        <w:rPr>
          <w:rFonts w:ascii="TH SarabunPSK" w:hAnsi="TH SarabunPSK" w:cs="TH SarabunPSK"/>
          <w:sz w:val="32"/>
          <w:szCs w:val="32"/>
          <w:cs/>
        </w:rPr>
        <w:t>มาตรการและเงื่อนไขด้านสิ่งแวดล้อมในการประกอบการ</w:t>
      </w:r>
    </w:p>
    <w:tbl>
      <w:tblPr>
        <w:tblStyle w:val="TableGrid"/>
        <w:tblpPr w:leftFromText="180" w:rightFromText="180" w:vertAnchor="page" w:horzAnchor="margin" w:tblpXSpec="center" w:tblpY="1713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F5E2F" w14:paraId="0D24C977" w14:textId="77777777" w:rsidTr="003F5E2F">
        <w:tc>
          <w:tcPr>
            <w:tcW w:w="9067" w:type="dxa"/>
            <w:shd w:val="clear" w:color="auto" w:fill="D9E2F3" w:themeFill="accent5" w:themeFillTint="33"/>
          </w:tcPr>
          <w:p w14:paraId="5F2AEF22" w14:textId="77777777" w:rsidR="003F5E2F" w:rsidRPr="00595484" w:rsidRDefault="003F5E2F" w:rsidP="003F5E2F">
            <w:pPr>
              <w:rPr>
                <w:b/>
                <w:b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8AD099" wp14:editId="297157D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257972</wp:posOffset>
                      </wp:positionV>
                      <wp:extent cx="387985" cy="1403985"/>
                      <wp:effectExtent l="0" t="0" r="0" b="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06971" w14:textId="77777777" w:rsidR="003F5E2F" w:rsidRPr="00574E1D" w:rsidRDefault="003F5E2F" w:rsidP="003F5E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574E1D">
                                    <w:rPr>
                                      <w:color w:val="FF000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8AD099" id="_x0000_s1033" type="#_x0000_t202" style="position:absolute;margin-left:-4.4pt;margin-top:20.3pt;width:30.5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" filled="f" stroked="f">
                      <v:textbox style="mso-fit-shape-to-text:t">
                        <w:txbxContent>
                          <w:p w14:paraId="52C06971" w14:textId="77777777" w:rsidR="003F5E2F" w:rsidRPr="00574E1D" w:rsidRDefault="003F5E2F" w:rsidP="003F5E2F">
                            <w:pPr>
                              <w:rPr>
                                <w:color w:val="FF0000"/>
                              </w:rPr>
                            </w:pPr>
                            <w:r w:rsidRPr="00574E1D">
                              <w:rPr>
                                <w:color w:val="FF000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595484">
              <w:rPr>
                <w:b/>
                <w:bCs/>
                <w:cs/>
              </w:rPr>
              <w:t>มาตรการ</w:t>
            </w:r>
            <w:r>
              <w:rPr>
                <w:rFonts w:hint="cs"/>
                <w:b/>
                <w:bCs/>
                <w:cs/>
              </w:rPr>
              <w:t>และ</w:t>
            </w:r>
            <w:r w:rsidRPr="00595484">
              <w:rPr>
                <w:b/>
                <w:bCs/>
                <w:cs/>
              </w:rPr>
              <w:t>เงื่อนไขด้านสิ่งแวดล้อมในการประกอบการ</w:t>
            </w:r>
          </w:p>
        </w:tc>
      </w:tr>
      <w:tr w:rsidR="003F5E2F" w14:paraId="6154391D" w14:textId="77777777" w:rsidTr="003F5E2F">
        <w:tc>
          <w:tcPr>
            <w:tcW w:w="9067" w:type="dxa"/>
            <w:shd w:val="clear" w:color="auto" w:fill="auto"/>
          </w:tcPr>
          <w:p w14:paraId="5751931A" w14:textId="77777777" w:rsidR="003F5E2F" w:rsidRDefault="003F5E2F" w:rsidP="003F5E2F">
            <w:pPr>
              <w:rPr>
                <w:b/>
                <w:bCs/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IEE</w:t>
            </w:r>
            <w:r>
              <w:rPr>
                <w:rFonts w:hint="cs"/>
                <w:cs/>
              </w:rPr>
              <w:t xml:space="preserve">         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EIA</w:t>
            </w:r>
            <w:r w:rsidRPr="00595484">
              <w:rPr>
                <w:b/>
                <w:bCs/>
              </w:rPr>
              <w:t xml:space="preserve"> </w:t>
            </w:r>
          </w:p>
          <w:p w14:paraId="6F85211D" w14:textId="77777777" w:rsidR="003F5E2F" w:rsidRPr="004318D5" w:rsidRDefault="003F5E2F" w:rsidP="003F5E2F">
            <w:pPr>
              <w:rPr>
                <w:b/>
                <w:bCs/>
                <w:cs/>
              </w:rPr>
            </w:pP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 xml:space="preserve">ESA </w:t>
            </w:r>
            <w:r>
              <w:rPr>
                <w:rFonts w:hint="cs"/>
                <w:cs/>
              </w:rPr>
              <w:t xml:space="preserve">                                                        </w:t>
            </w:r>
            <w:r w:rsidRPr="00855250">
              <w:rPr>
                <w:rFonts w:hint="cs"/>
                <w:sz w:val="28"/>
                <w:szCs w:val="28"/>
              </w:rPr>
              <w:sym w:font="Wingdings" w:char="F0A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5484">
              <w:t>EHIA</w:t>
            </w:r>
          </w:p>
        </w:tc>
      </w:tr>
    </w:tbl>
    <w:p w14:paraId="771FF6CE" w14:textId="77777777" w:rsidR="003F5E2F" w:rsidRDefault="003F5E2F" w:rsidP="003F5E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4C44E8" w14:textId="77777777" w:rsidR="003F5E2F" w:rsidRDefault="003F5E2F" w:rsidP="003F5E2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8FC4CBA" w14:textId="77777777" w:rsidR="003F5E2F" w:rsidRDefault="003F5E2F" w:rsidP="003F5E2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2184A3E" w14:textId="77777777" w:rsidR="003F5E2F" w:rsidRDefault="003F5E2F" w:rsidP="003F5E2F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28E52216" w14:textId="77777777" w:rsidR="003F5E2F" w:rsidRDefault="003F5E2F" w:rsidP="003F5E2F">
      <w:pPr>
        <w:ind w:left="426" w:firstLine="70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มาตรการและเงื่อนไขด้านสิ่งแวดล้อมในการประกอบการ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ระบุมาตรการและเงื่อนไขด้านสิ่งแวดล้อมที่สถานประกอบการต้องจัดทำ จากตัวอย่าง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บริษัทฯ จัดทำรายงานผลกระทบสิ่งแวดล้อมเบื้องต้น (</w:t>
      </w:r>
      <w:r>
        <w:rPr>
          <w:rFonts w:ascii="TH SarabunPSK" w:hAnsi="TH SarabunPSK" w:cs="TH SarabunPSK"/>
          <w:color w:val="FF0000"/>
          <w:sz w:val="32"/>
          <w:szCs w:val="32"/>
        </w:rPr>
        <w:t>Initial Environmental Examination: IEE)</w:t>
      </w:r>
    </w:p>
    <w:p w14:paraId="79597FAE" w14:textId="77777777" w:rsidR="003F5E2F" w:rsidRDefault="003F5E2F" w:rsidP="003F5E2F">
      <w:pPr>
        <w:widowControl w:val="0"/>
        <w:rPr>
          <w:rFonts w:ascii="BrowalliaUPC" w:hAnsi="BrowalliaUPC" w:cs="BrowalliaUPC"/>
          <w:color w:val="000000"/>
          <w:sz w:val="20"/>
          <w:szCs w:val="20"/>
          <w:cs/>
        </w:rPr>
      </w:pPr>
      <w:r>
        <w:rPr>
          <w:rFonts w:ascii="BrowalliaUPC" w:hAnsi="BrowalliaUPC" w:cs="BrowalliaUPC"/>
        </w:rPr>
        <w:t> </w:t>
      </w:r>
    </w:p>
    <w:p w14:paraId="57F25FDA" w14:textId="10497527" w:rsidR="00991B54" w:rsidRPr="003F5E2F" w:rsidRDefault="00991B54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6D2015B5" w14:textId="02EDB7F8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4B75844" w14:textId="38C22B3B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0C015107" w14:textId="298E1DCF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C1A64BE" w14:textId="637E3200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B510E07" w14:textId="6F940F30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1E178CF7" w14:textId="0887A232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666100F" w14:textId="2482FC9F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0222C30" w14:textId="4A0611C4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65E46E5B" w14:textId="076A9751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1F3BB460" w14:textId="50839852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63776CA3" w14:textId="778F83CD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7C04077" w14:textId="0575EBC7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17E2DCE7" w14:textId="754158D1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66F92E07" w14:textId="0067B629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25C400CA" w14:textId="6B5EFA35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5B1ADA7" w14:textId="7C5FB6CE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EF5068D" w14:textId="19094A08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1469E3A9" w14:textId="3D4F7A33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2D0FCC06" w14:textId="5212BF52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4428F05" w14:textId="787591AC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162720A" w14:textId="48BDBB87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31D01857" w14:textId="17428378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6DBA5F78" w14:textId="21ED665F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2B7D1405" w14:textId="7875BE8F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81C5D5F" w14:textId="5336F53B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E6AAB9A" w14:textId="77777777" w:rsid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72BB6B89" w14:textId="77777777" w:rsidR="003F5E2F" w:rsidRPr="003F5E2F" w:rsidRDefault="003F5E2F" w:rsidP="00F61878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592F2E07" w14:textId="0B712F30" w:rsidR="004B6460" w:rsidRPr="002C0AC6" w:rsidRDefault="00F61878" w:rsidP="004B6460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  <w:r w:rsidRPr="002C0AC6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ส่วนที่ </w:t>
      </w:r>
      <w:r w:rsidRPr="002C0AC6">
        <w:rPr>
          <w:rFonts w:ascii="TH SarabunPSK" w:hAnsi="TH SarabunPSK" w:cs="TH SarabunPSK"/>
          <w:sz w:val="32"/>
          <w:szCs w:val="32"/>
          <w:u w:val="single"/>
        </w:rPr>
        <w:t>2</w:t>
      </w:r>
      <w:r w:rsidR="004B6460" w:rsidRPr="002C0AC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B7E90" w:rsidRPr="002C0AC6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="00CB7E90" w:rsidRPr="002C0AC6">
        <w:rPr>
          <w:rFonts w:ascii="TH SarabunPSK" w:hAnsi="TH SarabunPSK" w:cs="TH SarabunPSK"/>
          <w:sz w:val="32"/>
          <w:szCs w:val="32"/>
          <w:u w:val="single"/>
          <w:cs/>
        </w:rPr>
        <w:t>ประเมินประสิทธิภาพการประยุกต์ใช้หลักการเศรษฐกิจหมุนเวียนในองค์กร</w:t>
      </w:r>
    </w:p>
    <w:p w14:paraId="1276D11D" w14:textId="4765A6E3" w:rsidR="00D47569" w:rsidRPr="004B6460" w:rsidRDefault="008C319B" w:rsidP="002C0AC6">
      <w:pPr>
        <w:spacing w:after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8C319B">
        <w:rPr>
          <w:rFonts w:ascii="TH SarabunPSK" w:hAnsi="TH SarabunPSK" w:cs="TH SarabunPSK"/>
          <w:sz w:val="32"/>
          <w:szCs w:val="32"/>
          <w:cs/>
        </w:rPr>
        <w:t xml:space="preserve">ขอบเขตการพิจารณารางวัลอุตสาหกรรมดีเด่น ประเภทเศรษฐกิจหมุนเวียน มีเกณฑ์การพิจารณาคัดเลือกแบ่งออกเป็น 6 หมวด คะแนนรวม </w:t>
      </w:r>
      <w:r w:rsidRPr="008C319B">
        <w:rPr>
          <w:rFonts w:ascii="TH SarabunPSK" w:hAnsi="TH SarabunPSK" w:cs="TH SarabunPSK"/>
          <w:sz w:val="32"/>
          <w:szCs w:val="32"/>
        </w:rPr>
        <w:t xml:space="preserve">1,000 </w:t>
      </w:r>
      <w:r w:rsidRPr="008C319B">
        <w:rPr>
          <w:rFonts w:ascii="TH SarabunPSK" w:hAnsi="TH SarabunPSK" w:cs="TH SarabunPSK"/>
          <w:sz w:val="32"/>
          <w:szCs w:val="32"/>
          <w:cs/>
        </w:rPr>
        <w:t>คะแนน มีรายละเอียดดังนี้</w:t>
      </w:r>
    </w:p>
    <w:p w14:paraId="34D88EBD" w14:textId="77777777" w:rsidR="008C319B" w:rsidRPr="008C319B" w:rsidRDefault="008C319B" w:rsidP="008C319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D58306" w14:textId="28DF9738" w:rsidR="008C319B" w:rsidRPr="008E3E61" w:rsidRDefault="008C319B" w:rsidP="006913E6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หมวดที่ 1 การคิดเชิงระบบ 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 xml:space="preserve">Systems Thinking)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  <w:t>(1</w:t>
      </w:r>
      <w:r w:rsidR="00D07BBF" w:rsidRPr="008E3E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0 คะแนน)</w:t>
      </w:r>
    </w:p>
    <w:p w14:paraId="2D392754" w14:textId="5D507E80" w:rsidR="008C319B" w:rsidRPr="008E3E61" w:rsidRDefault="008C319B" w:rsidP="006913E6">
      <w:pPr>
        <w:spacing w:before="240"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นวัตกรรม 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 xml:space="preserve">Innovation)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  <w:t>(120 คะแนน)</w:t>
      </w:r>
    </w:p>
    <w:p w14:paraId="1FE222C4" w14:textId="0EDEA788" w:rsidR="008C319B" w:rsidRPr="008E3E61" w:rsidRDefault="008C319B" w:rsidP="006913E6">
      <w:pPr>
        <w:spacing w:before="240"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การดูแลรับผิดชอบ 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 xml:space="preserve">Stewardship)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  <w:t>(1</w:t>
      </w:r>
      <w:r w:rsidR="00A60279" w:rsidRPr="008E3E6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0 คะแนน)</w:t>
      </w:r>
    </w:p>
    <w:p w14:paraId="5BE49F61" w14:textId="1F000C82" w:rsidR="008C319B" w:rsidRPr="008E3E61" w:rsidRDefault="008C319B" w:rsidP="006913E6">
      <w:pPr>
        <w:spacing w:before="240"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หมวดที่ 4 ความร่วมมือ 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 xml:space="preserve">Collaboration)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  <w:t>(150 คะแนน)</w:t>
      </w:r>
    </w:p>
    <w:p w14:paraId="793219F3" w14:textId="0111C360" w:rsidR="008C319B" w:rsidRPr="008E3E61" w:rsidRDefault="008C319B" w:rsidP="006913E6">
      <w:pPr>
        <w:spacing w:before="240" w:after="0" w:line="240" w:lineRule="auto"/>
        <w:ind w:firstLine="70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5 </w:t>
      </w:r>
      <w:bookmarkStart w:id="2" w:name="_Hlk60043027"/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คุณค่า</w:t>
      </w:r>
      <w:r w:rsidR="00640B36" w:rsidRPr="008E3E61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2"/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 xml:space="preserve">Value Optimization)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640B36" w:rsidRPr="008E3E6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(300 คะแนน)</w:t>
      </w:r>
    </w:p>
    <w:p w14:paraId="0B29A55D" w14:textId="61C080F5" w:rsidR="008C319B" w:rsidRPr="008C319B" w:rsidRDefault="008C319B" w:rsidP="006913E6">
      <w:pPr>
        <w:spacing w:before="240"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>หมวดที่ 6 ความโปร่งใส (</w:t>
      </w:r>
      <w:r w:rsidRPr="008E3E61">
        <w:rPr>
          <w:rFonts w:ascii="TH SarabunPSK" w:hAnsi="TH SarabunPSK" w:cs="TH SarabunPSK"/>
          <w:b/>
          <w:bCs/>
          <w:sz w:val="32"/>
          <w:szCs w:val="32"/>
        </w:rPr>
        <w:t>Transparency)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A60279" w:rsidRPr="008E3E61"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Pr="008E3E6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p w14:paraId="65E9DE22" w14:textId="10CF962C" w:rsidR="008C319B" w:rsidRDefault="008C319B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C0C724" w14:textId="2CA4698D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7205EA" w14:textId="4359A49F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0D2D98" w14:textId="519B0525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214FFB" w14:textId="70062D77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0B33E7" w14:textId="20D3008F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C9270B" w14:textId="14EBBA93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614A42" w14:textId="596A89EF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3A8C5C" w14:textId="4C278CE6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55277A" w14:textId="71D83794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D914D1" w14:textId="390046B4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A54ABF" w14:textId="123155AF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B0DB51" w14:textId="60DA6381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2824BB" w14:textId="6015DDBE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E8AAA0" w14:textId="15E6857C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9B92DB" w14:textId="365DA6DD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D734D1" w14:textId="1F0AD2D8" w:rsidR="00991BB3" w:rsidRDefault="00991BB3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4765C2" w14:textId="3717B3A5" w:rsidR="00835B15" w:rsidRDefault="00835B15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5397A3" w14:textId="58ED01C2" w:rsidR="00835B15" w:rsidRDefault="00835B15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695C80" w14:textId="400E58FE" w:rsidR="00835B15" w:rsidRDefault="00835B15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78CE7C" w14:textId="77777777" w:rsidR="00835B15" w:rsidRDefault="00835B15" w:rsidP="008C319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80D8CB" w14:textId="1E0518DF" w:rsidR="00991BB3" w:rsidRDefault="00991BB3" w:rsidP="00991B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97F309" w14:textId="145379D0" w:rsidR="003C1E6B" w:rsidRDefault="003C1E6B" w:rsidP="00991B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173D56" w14:textId="77777777" w:rsidR="003C1E6B" w:rsidRDefault="003C1E6B" w:rsidP="00991B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6A764F" w14:textId="77777777" w:rsidR="001F3E2C" w:rsidRPr="00991BB3" w:rsidRDefault="001F3E2C" w:rsidP="00991BB3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3609A60F" w14:textId="77777777" w:rsidR="00991BB3" w:rsidRPr="00991BB3" w:rsidRDefault="00991BB3" w:rsidP="00991BB3">
      <w:pPr>
        <w:tabs>
          <w:tab w:val="left" w:pos="284"/>
        </w:tabs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หมวดที่ 1 : การคิดเชิงระบบ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Systems Thinking)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 1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0 คะแนน</w:t>
      </w:r>
    </w:p>
    <w:tbl>
      <w:tblPr>
        <w:tblStyle w:val="TableGrid3"/>
        <w:tblW w:w="1098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770"/>
      </w:tblGrid>
      <w:tr w:rsidR="00991BB3" w:rsidRPr="00991BB3" w14:paraId="647C3F04" w14:textId="77777777" w:rsidTr="00991BB3">
        <w:trPr>
          <w:trHeight w:val="547"/>
        </w:trPr>
        <w:tc>
          <w:tcPr>
            <w:tcW w:w="10980" w:type="dxa"/>
            <w:gridSpan w:val="3"/>
            <w:shd w:val="clear" w:color="auto" w:fill="D9E2F3"/>
          </w:tcPr>
          <w:p w14:paraId="750BE5C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ตัวชี้วัด 1.1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ความเข้าใจ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และความมุ่งมั่นในการพัฒนาองค์กรอย่างสมดุลและยั่งยืน ตามแนวคิดเศรษฐกิจหมุนเวียน และนโยบาย 4 มิติ ของกระทรวงอุตสาหกรรม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(MIND)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(60 คะแนน)</w:t>
            </w:r>
          </w:p>
        </w:tc>
      </w:tr>
      <w:tr w:rsidR="00991BB3" w:rsidRPr="00991BB3" w14:paraId="13059FEA" w14:textId="77777777" w:rsidTr="00991BB3">
        <w:trPr>
          <w:trHeight w:val="547"/>
        </w:trPr>
        <w:tc>
          <w:tcPr>
            <w:tcW w:w="10980" w:type="dxa"/>
            <w:gridSpan w:val="3"/>
          </w:tcPr>
          <w:p w14:paraId="0D8A705F" w14:textId="0C408224" w:rsidR="00991BB3" w:rsidRPr="00991BB3" w:rsidRDefault="00991BB3" w:rsidP="00991BB3">
            <w:pPr>
              <w:tabs>
                <w:tab w:val="left" w:pos="7182"/>
              </w:tabs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องค์กรมีความเข้าใจในความสัมพันธ์และความเชื่อมโยง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รูปแบบธุรกิจ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ขององค์กรกับเศรษฐกิจหมุนเวียน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และมีความมุ่งมั่นในการพัฒนาองค์กรอย่างสมดุลและยั่งยืน ตามแนวคิดเศรษฐกิจหมุนเวียน และนโยบาย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มิติ ของกระทรวงอุตสาหกรรม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(MIND)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ซึ่งได้แก่ </w:t>
            </w:r>
            <w:r w:rsidR="00881B81" w:rsidRPr="00881B81">
              <w:rPr>
                <w:rFonts w:ascii="TH SarabunPSK" w:eastAsia="Times New Roman" w:hAnsi="TH SarabunPSK" w:cs="TH SarabunPSK"/>
                <w:sz w:val="28"/>
                <w:cs/>
              </w:rPr>
              <w:t>มิติที่ 1 ความสำเร็จทางธุรกิจ มิติที่ 2 ความอยู่ดีกับสังคมโดยรวม มิติที่ 3 ความลงตัวกับกติกาสากล ดูแลรักษาสิ่งแวดล้อมสู่อุตสาหกรรมสีเขียว และมิติที่ 4 การกระจายรายได้สู่ชุมชน</w:t>
            </w:r>
            <w:r w:rsidR="00881B8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ผู้บริหารระดับสูงให้ความสนใจและแสดงความมุ่งมั่นในการนำแนวคิด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ดังกล่าว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มาใช้กับองค์กร เช่น องค์กรมีการกำหนดนโยบายและวิสัยทัศน์ รวมถึงการวางกลยุทธ์เพื่อขับเคลื่อนการ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ดำเนินงานด้านเศรษฐกิจหมุนเวียนขององค์กรสู่การประกอบการที่สมดุลและยั่งยืน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พร้อมทั้งมีการสนับสนุนงบประมาณและทรัพยากรที่จำเป็น</w:t>
            </w:r>
          </w:p>
        </w:tc>
      </w:tr>
      <w:tr w:rsidR="00991BB3" w:rsidRPr="00991BB3" w14:paraId="5E35B33C" w14:textId="77777777" w:rsidTr="00991BB3">
        <w:tc>
          <w:tcPr>
            <w:tcW w:w="642" w:type="dxa"/>
            <w:shd w:val="clear" w:color="auto" w:fill="D9E2F3"/>
          </w:tcPr>
          <w:p w14:paraId="59D49EB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CD989A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5081B35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ไม่มีการประเมินหรือวิเคราะห์เกี่ยวกับ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การประยุกต์ใช้แนวคิด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เศรษฐกิจหมุนเวียนในองค์กร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MIND)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เพื่อมุ่งสู่การประกอบการที่สมดุลและยั่งยืน</w:t>
            </w:r>
          </w:p>
        </w:tc>
        <w:tc>
          <w:tcPr>
            <w:tcW w:w="4770" w:type="dxa"/>
          </w:tcPr>
          <w:p w14:paraId="1AC9DFE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D9E9B5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58B977CC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303FDF75" w14:textId="77777777" w:rsidTr="00991BB3">
        <w:tc>
          <w:tcPr>
            <w:tcW w:w="642" w:type="dxa"/>
            <w:shd w:val="clear" w:color="auto" w:fill="D9E2F3"/>
          </w:tcPr>
          <w:p w14:paraId="4D29F4B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D9EDEB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32D3B79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องค์กรมีการประเมินหรือวิเคราะห์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การบริหารจัดการ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ทรัพยากรขององค์กร และความเสี่ยงหรือโอกาส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ที่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เกี่ยวข้อง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ใน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การประยุกต์ใช้แนวคิด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เศรษฐกิจหมุนเวียนในองค์กร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MIND)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เพื่อมุ่งสู่การประกอบการที่สมดุลและยั่งยืน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</w:t>
            </w:r>
          </w:p>
        </w:tc>
        <w:tc>
          <w:tcPr>
            <w:tcW w:w="4770" w:type="dxa"/>
          </w:tcPr>
          <w:p w14:paraId="7F37589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94ED4A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ผลการประเมินความเสี่ยงหรือโอกาส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การใช้ทรัพยากรในองค์กร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ผลการประเมิน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SWOT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การประยุกต์ใช้แนวคิด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ในองค์กร และนโยบาย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4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MIND)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  <w:tr w:rsidR="00991BB3" w:rsidRPr="00991BB3" w14:paraId="747E48BE" w14:textId="77777777" w:rsidTr="00991BB3">
        <w:tc>
          <w:tcPr>
            <w:tcW w:w="642" w:type="dxa"/>
            <w:shd w:val="clear" w:color="auto" w:fill="D9E2F3"/>
          </w:tcPr>
          <w:p w14:paraId="1D6C637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230D5D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0689BFB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มีคุณสมบัติตาม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1 </w:t>
            </w:r>
          </w:p>
          <w:p w14:paraId="6D8C213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องค์กรมีการประเมินผู้มีส่วนได้เสียภายใน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ภายนอกที่เกี่ยวข้องกับการดำเนินการด้านเศรษฐกิจหมุนเวียนขององค์กร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MIND)</w:t>
            </w:r>
          </w:p>
          <w:p w14:paraId="33E46B5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ผู้บริหารระดับสูงมีการกำหนดวิสัยทัศน์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นโยบายการดำเนินการด้าน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ขององค์กร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MIND)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จากผลที่ได้ในระดับ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1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และผลการประเมินผู้มีส่วนได้เสียภายในและภายนอกฯ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5CF5DEF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องค์กรมีหน่วยงานหรือคณะทำงานที่รับผิดชอบการดำเนินการด้าน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ขององค์กร</w:t>
            </w:r>
          </w:p>
        </w:tc>
        <w:tc>
          <w:tcPr>
            <w:tcW w:w="4770" w:type="dxa"/>
          </w:tcPr>
          <w:p w14:paraId="5F7769B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31F9655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ผลการประเมินผู้มีส่วนได้เสียที่เกี่ยวกับการดำเนินงาน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นโยบาย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มิติ</w:t>
            </w:r>
          </w:p>
          <w:p w14:paraId="6DD6F03A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วิสัยทัศน์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นโยบาย ด้าน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นโยบาย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มิติ</w:t>
            </w:r>
          </w:p>
          <w:p w14:paraId="69CAC77F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6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ประกาศเจตนารมณ์ นโยบาย (มีการลงนามโดยผู้บริหาร) หรือวิสัยทัศน์ การดำเนินการด้าน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ขององค์กร ที่เป็นลายลักษณ์อักษร</w:t>
            </w:r>
          </w:p>
          <w:p w14:paraId="23544F9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คำสั่งแต่งตั้งคณะทำงานฯ/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หลักฐาน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การมอบหมายหน่วยงานรับผิดชอบด้าน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CE</w:t>
            </w:r>
          </w:p>
        </w:tc>
      </w:tr>
      <w:tr w:rsidR="00991BB3" w:rsidRPr="00991BB3" w14:paraId="1A523C17" w14:textId="77777777" w:rsidTr="00991BB3">
        <w:tc>
          <w:tcPr>
            <w:tcW w:w="642" w:type="dxa"/>
            <w:shd w:val="clear" w:color="auto" w:fill="D9E2F3"/>
          </w:tcPr>
          <w:p w14:paraId="2BB988A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7BC2A3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58AD292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610591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องค์กรมีการ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กำหนดตัวชี้วัด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และกลยุทธ์ระยะยาวในการดำเนินการตามหลักการเศรษฐกิจหมุนเวียนขององค์กรเพื่อมุ่งสู่การประกอบการที่สมดุลและยั่งยื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มีการสนับสนุนงบประมาณเพื่อรองรับการดำเนินการด้าน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ขององค์กร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MIND)</w:t>
            </w:r>
          </w:p>
          <w:p w14:paraId="3C37A43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มีการสื่อสารในประเด็นความเกี่ยวข้องและประโยชน์ของ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การประยุกต์ใช้แนวคิด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เศรษฐกิจหมุนเวียนต่อองค์ก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4770" w:type="dxa"/>
          </w:tcPr>
          <w:p w14:paraId="3DA3EDC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4E4F727" w14:textId="7540EC29" w:rsidR="00991BB3" w:rsidRPr="00EB7E33" w:rsidRDefault="00991BB3" w:rsidP="00991BB3">
            <w:pPr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เป้าหมาย ตัวชี้วัด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และกลยุทธ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์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ขององค์กร ที่สอดคล้องกับข้อมูลจากการประเมินและวิเคราะห์ในระดับ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2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 xml:space="preserve"> เช่น ตัวชี้วัด </w:t>
            </w:r>
            <w:r w:rsidR="00303A50" w:rsidRP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%</w:t>
            </w:r>
            <w:r w:rsidR="00315098" w:rsidRP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Material Circularity</w:t>
            </w:r>
            <w:r w:rsid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,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%</w:t>
            </w:r>
            <w:r w:rsidR="00315098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Water Circularity</w:t>
            </w:r>
            <w:r w:rsid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,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%</w:t>
            </w:r>
            <w:r w:rsidR="00315098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Energy Circularity</w:t>
            </w:r>
            <w:r w:rsid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,</w:t>
            </w:r>
            <w:r w:rsidR="00303A50" w:rsidRPr="00303A5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%</w:t>
            </w:r>
            <w:r w:rsidR="00315098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Circularity</w:t>
            </w:r>
            <w:r w:rsidR="00EB7E3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,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 </w:t>
            </w:r>
            <w:r w:rsidR="00512AFE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MCI (M</w:t>
            </w:r>
            <w:r w:rsidR="00512AFE" w:rsidRPr="00512AFE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aterial Circularity Indicator</w:t>
            </w:r>
            <w:r w:rsidR="00512AFE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)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เป็นต้น</w:t>
            </w:r>
          </w:p>
          <w:p w14:paraId="6EEA7E8A" w14:textId="5593AFD0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ผังแสดงความเชื่อมโยงกิจกรรมหลักทั้งภายในและภายนอกองค์กรที่เกี่ยวข้องกับ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เช่น </w:t>
            </w:r>
            <w:r w:rsidR="0050667B">
              <w:rPr>
                <w:rFonts w:ascii="TH SarabunPSK" w:eastAsia="Times New Roman" w:hAnsi="TH SarabunPSK" w:cs="TH SarabunPSK"/>
                <w:sz w:val="24"/>
                <w:szCs w:val="24"/>
              </w:rPr>
              <w:t>Circular Flow Diagram</w:t>
            </w:r>
            <w:r w:rsidR="00EB7E3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เป็นต้น</w:t>
            </w:r>
          </w:p>
          <w:p w14:paraId="35055923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ผลการดำเนินงานภายใต้งบประมาณสนับสนุนด้าน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</w:p>
          <w:p w14:paraId="293967DC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รูปแบบและเนื้อหาการสื่อสารด้าน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ในองค์กร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เช่น การจัดกิจกรรม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ที่เกี่ยวข้องกับ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ใส่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ภาพประกอบ)</w:t>
            </w:r>
          </w:p>
        </w:tc>
      </w:tr>
      <w:tr w:rsidR="00991BB3" w:rsidRPr="00991BB3" w14:paraId="7BA6DA84" w14:textId="77777777" w:rsidTr="00991BB3">
        <w:tc>
          <w:tcPr>
            <w:tcW w:w="642" w:type="dxa"/>
            <w:shd w:val="clear" w:color="auto" w:fill="D9E2F3"/>
          </w:tcPr>
          <w:p w14:paraId="5FD7F7A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B457FF6" w14:textId="77777777" w:rsidR="00991BB3" w:rsidRPr="00991BB3" w:rsidRDefault="00991BB3" w:rsidP="00991BB3">
            <w:pPr>
              <w:ind w:right="-12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344AF19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A22CCA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มีการประเมินผลสัมฤทธิ์ตามตัวชี้วัดด้าน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MIND)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ที่องค์กรกำหนด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เพื่อมุ่งสู่การประกอบการที่สมดุลและยั่งยืน</w:t>
            </w:r>
          </w:p>
          <w:p w14:paraId="6411EF3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มีการทบทวนและพัฒนา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ตัวชี้วัดและ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กลยุทธ์ด้าน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MIND)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อย่างต่อเนื่องในระยะยาว</w:t>
            </w:r>
          </w:p>
        </w:tc>
        <w:tc>
          <w:tcPr>
            <w:tcW w:w="4770" w:type="dxa"/>
          </w:tcPr>
          <w:p w14:paraId="1F140FC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FAE924C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ผลการประเมินผลสัมฤทธิ์ตามตัวชี้วัดที่กำหนด</w:t>
            </w:r>
          </w:p>
          <w:p w14:paraId="472F4640" w14:textId="77777777" w:rsidR="00991BB3" w:rsidRPr="00991BB3" w:rsidRDefault="00991BB3" w:rsidP="00991BB3">
            <w:pPr>
              <w:numPr>
                <w:ilvl w:val="0"/>
                <w:numId w:val="20"/>
              </w:numPr>
              <w:tabs>
                <w:tab w:val="left" w:pos="66"/>
              </w:tabs>
              <w:ind w:left="0" w:hanging="24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ผลการทบทวนและพัฒนาตัวชี้วัดและกลยุทธ์ด้าน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ขององค์กรอย่างต่อเนื่อง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เช่น รายงานการประชุม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Management Review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</w:tbl>
    <w:p w14:paraId="19B4996D" w14:textId="4D5DFC90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73113E43" w14:textId="12962618" w:rsid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25401F4B" w14:textId="27FD448C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3A3B64D9" w14:textId="13989A96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606F1BB2" w14:textId="21866624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3C092AD3" w14:textId="46BCBFE3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521A3C22" w14:textId="2598E615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75BF854C" w14:textId="4F69B45D" w:rsidR="003C1E6B" w:rsidRDefault="003C1E6B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25392216" w14:textId="77777777" w:rsidR="003C1E6B" w:rsidRPr="00991BB3" w:rsidRDefault="003C1E6B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632" w:type="dxa"/>
        <w:tblInd w:w="-147" w:type="dxa"/>
        <w:tblLook w:val="04A0" w:firstRow="1" w:lastRow="0" w:firstColumn="1" w:lastColumn="0" w:noHBand="0" w:noVBand="1"/>
      </w:tblPr>
      <w:tblGrid>
        <w:gridCol w:w="642"/>
        <w:gridCol w:w="5658"/>
        <w:gridCol w:w="4332"/>
      </w:tblGrid>
      <w:tr w:rsidR="00991BB3" w:rsidRPr="00991BB3" w14:paraId="34740900" w14:textId="77777777" w:rsidTr="00AB0078">
        <w:trPr>
          <w:trHeight w:val="547"/>
        </w:trPr>
        <w:tc>
          <w:tcPr>
            <w:tcW w:w="10632" w:type="dxa"/>
            <w:gridSpan w:val="3"/>
            <w:shd w:val="clear" w:color="auto" w:fill="D9E2F3"/>
          </w:tcPr>
          <w:p w14:paraId="778E984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1.2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แผนการดำเนินการด้านเศรษฐกิจหมุนเวียนและนโยบาย 4 มิติ ของกระทรวงอุตสาหกรรม (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MIND)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เพื่อมุ่งสู่การประกอบการที่สมดุลและยั่งยืน (60 คะแนน)</w:t>
            </w:r>
          </w:p>
        </w:tc>
      </w:tr>
      <w:tr w:rsidR="00991BB3" w:rsidRPr="00991BB3" w14:paraId="63B79EDA" w14:textId="77777777" w:rsidTr="00AB0078">
        <w:trPr>
          <w:trHeight w:val="547"/>
        </w:trPr>
        <w:tc>
          <w:tcPr>
            <w:tcW w:w="10632" w:type="dxa"/>
            <w:gridSpan w:val="3"/>
          </w:tcPr>
          <w:p w14:paraId="628A039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กำหนดแผนการดำเนินการที่สอดคล้องกับตัวชี้วัดและกลยุทธ์ด้านเศรษฐกิจหมุนเวียนและนโยบาย 4 มิติ ของกระทรวงอุตสาหกรรม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MIND)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เพื่อมุ่งสู่การประกอบการที่สมดุลและยั่งยืน เช่น องค์กรแสดงให้เห็นถึงความเชื่อมโยงของทรัพยากร กระบวนการ และผลผลิต จากทุกส่วนงานในองค์กรได้ โดยทุกส่วนงานในองค์กรมีการกำหนดแผนงานให้สอดคล้องกับตัวชี้วัดและกลยุทธ์ด้านเศรษฐกิจหมุนเวียนขององค์กร</w:t>
            </w:r>
          </w:p>
        </w:tc>
      </w:tr>
      <w:tr w:rsidR="00991BB3" w:rsidRPr="00991BB3" w14:paraId="1D4597ED" w14:textId="77777777" w:rsidTr="00AB0078">
        <w:tc>
          <w:tcPr>
            <w:tcW w:w="642" w:type="dxa"/>
            <w:shd w:val="clear" w:color="auto" w:fill="D9E2F3"/>
          </w:tcPr>
          <w:p w14:paraId="1655EE7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9AAC3F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58" w:type="dxa"/>
          </w:tcPr>
          <w:p w14:paraId="272DC2E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ไม่มีแผนการดำเนินการด้านเศรษฐกิจหมุนเวียน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MIND)</w:t>
            </w:r>
          </w:p>
        </w:tc>
        <w:tc>
          <w:tcPr>
            <w:tcW w:w="4332" w:type="dxa"/>
          </w:tcPr>
          <w:p w14:paraId="219B442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C9362E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</w:tc>
      </w:tr>
      <w:tr w:rsidR="00991BB3" w:rsidRPr="00991BB3" w14:paraId="0618C8EB" w14:textId="77777777" w:rsidTr="00AB0078">
        <w:tc>
          <w:tcPr>
            <w:tcW w:w="642" w:type="dxa"/>
            <w:shd w:val="clear" w:color="auto" w:fill="D9E2F3"/>
          </w:tcPr>
          <w:p w14:paraId="11E2236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B7625F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58" w:type="dxa"/>
          </w:tcPr>
          <w:p w14:paraId="6E9BBAB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บางส่วนงาน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มีการกำหนดแผนการดำเนินการที่สอดคล้องกับ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ตัวชี้วัดและ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กลยุทธ์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และนโยบาย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มิติ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MIND)</w:t>
            </w:r>
          </w:p>
        </w:tc>
        <w:tc>
          <w:tcPr>
            <w:tcW w:w="4332" w:type="dxa"/>
          </w:tcPr>
          <w:p w14:paraId="6755EE1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69BE7C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และแผนการดำเนินงานของส่วนงานที่รองรับกลยุทธ์และตัวชี้วัด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นโยบาย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4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มิติ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ขององค์กร</w:t>
            </w:r>
          </w:p>
        </w:tc>
      </w:tr>
      <w:tr w:rsidR="00991BB3" w:rsidRPr="00991BB3" w14:paraId="44EF538F" w14:textId="77777777" w:rsidTr="00AB0078">
        <w:tc>
          <w:tcPr>
            <w:tcW w:w="642" w:type="dxa"/>
            <w:shd w:val="clear" w:color="auto" w:fill="D9E2F3"/>
          </w:tcPr>
          <w:p w14:paraId="7FE0953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5CA5C5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58" w:type="dxa"/>
          </w:tcPr>
          <w:p w14:paraId="1F464AE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14:paraId="66B4681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ทุกส่วนงาน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มีการกำหนดแผนการดำเนินการที่สอดคล้องกับ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ตัวชี้วัดและ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กลยุทธ์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ด้านเศรษฐกิจหมุนเวียน </w:t>
            </w:r>
          </w:p>
        </w:tc>
        <w:tc>
          <w:tcPr>
            <w:tcW w:w="4332" w:type="dxa"/>
          </w:tcPr>
          <w:p w14:paraId="3209407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7FA415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และแผนการดำเนินงานที่รองรับกลยุทธ์และตัวชี้วัด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ของทุกส่วนงาน</w:t>
            </w:r>
          </w:p>
          <w:p w14:paraId="46A8631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72CC7DFC" w14:textId="77777777" w:rsidTr="00AB0078">
        <w:tc>
          <w:tcPr>
            <w:tcW w:w="642" w:type="dxa"/>
            <w:shd w:val="clear" w:color="auto" w:fill="D9E2F3"/>
          </w:tcPr>
          <w:p w14:paraId="2C6570B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AA2C9B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58" w:type="dxa"/>
          </w:tcPr>
          <w:p w14:paraId="62206CA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บางส่วนงาน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มีการเชื่อมโยงแผนการดำเนินการด้านเศรษฐกิจหมุนเวียนกับส่วนงานอื่น</w:t>
            </w:r>
          </w:p>
        </w:tc>
        <w:tc>
          <w:tcPr>
            <w:tcW w:w="4332" w:type="dxa"/>
          </w:tcPr>
          <w:p w14:paraId="10F45AD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94CE73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และแผนการดำเนินงานที่รองรับกลยุทธ์และตัวชี้วัด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ของทุกส่วนงาน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โดยแสดงให้เห็นถึงการทำงานร่วมกันระหว่างบางส่วนงาน</w:t>
            </w:r>
          </w:p>
          <w:p w14:paraId="664EA99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991BB3" w:rsidRPr="00991BB3" w14:paraId="11BA2719" w14:textId="77777777" w:rsidTr="00AB0078">
        <w:tc>
          <w:tcPr>
            <w:tcW w:w="642" w:type="dxa"/>
            <w:shd w:val="clear" w:color="auto" w:fill="D9E2F3"/>
          </w:tcPr>
          <w:p w14:paraId="2A0A29F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2F9385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58" w:type="dxa"/>
          </w:tcPr>
          <w:p w14:paraId="0DF3E16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ทุกส่วนงาน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มีการเชื่อมโยงแผนการดำเนินการด้านเศรษฐกิจหมุนเวียนกับส่วนงานอื่น</w:t>
            </w:r>
          </w:p>
          <w:p w14:paraId="601B57A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32" w:type="dxa"/>
          </w:tcPr>
          <w:p w14:paraId="13FD973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29E65F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และแผนการดำเนินงานที่รองรับกลยุทธ์และตัวชี้วัด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ของทุกส่วนงาน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โดยแสดงให้เห็นถึงการทำงานร่วมกันทุกส่วนงาน</w:t>
            </w:r>
          </w:p>
        </w:tc>
      </w:tr>
    </w:tbl>
    <w:p w14:paraId="2D7A9B50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53A52381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014FE4BB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1069DBE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5DE6AA0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0AD5104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409FEEF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E861A06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9A1341E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85937DD" w14:textId="5381C7EE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4DFDEA9" w14:textId="0B6DD423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F6FF4EC" w14:textId="5513A9AC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1C118BE" w14:textId="1BDD78B7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A6CCC57" w14:textId="77777777" w:rsidR="003C1E6B" w:rsidRPr="00991BB3" w:rsidRDefault="003C1E6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710"/>
        <w:gridCol w:w="4358"/>
      </w:tblGrid>
      <w:tr w:rsidR="00991BB3" w:rsidRPr="00991BB3" w14:paraId="7CC895FB" w14:textId="77777777" w:rsidTr="00AB0078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37DEE37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ตัวชี้วัด 1.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ความรู้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ความเข้าใจ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ด้านเศรษฐกิจหมุนเวียนของบุคลากรในองค์กร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375F4F56" w14:textId="77777777" w:rsidTr="00AB0078">
        <w:trPr>
          <w:trHeight w:val="547"/>
        </w:trPr>
        <w:tc>
          <w:tcPr>
            <w:tcW w:w="10710" w:type="dxa"/>
            <w:gridSpan w:val="3"/>
          </w:tcPr>
          <w:p w14:paraId="362EAAE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บุคลากรในองค์กรมีความรู้ความเข้าใจและตระหนักถึงความสำคัญในการดำเนินการตามแนวคิดเศรษฐกิจหมุนเวียน ตลอดจนสามารถนำมาประยุกต์ใช้ขับเคลื่อนองค์กรให้บรรลุเป้าหมายตามนโยบาย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วิสัยทัศน์ด้านเศรษฐกิจหมุนเวียนได้อย่างมีประสิทธิภาพ</w:t>
            </w:r>
          </w:p>
        </w:tc>
      </w:tr>
      <w:tr w:rsidR="00991BB3" w:rsidRPr="00991BB3" w14:paraId="042F78AE" w14:textId="77777777" w:rsidTr="00AB0078">
        <w:tc>
          <w:tcPr>
            <w:tcW w:w="642" w:type="dxa"/>
            <w:shd w:val="clear" w:color="auto" w:fill="D9E2F3"/>
          </w:tcPr>
          <w:p w14:paraId="5E7373E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E3240B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710" w:type="dxa"/>
          </w:tcPr>
          <w:p w14:paraId="38E926C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ไม่มีการให้ความรู้ด้านเศรษฐกิจหมุนเวียนแก่บุคลากร</w:t>
            </w:r>
          </w:p>
        </w:tc>
        <w:tc>
          <w:tcPr>
            <w:tcW w:w="4358" w:type="dxa"/>
          </w:tcPr>
          <w:p w14:paraId="6381CE5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5D62AA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</w:tc>
      </w:tr>
      <w:tr w:rsidR="00991BB3" w:rsidRPr="00991BB3" w14:paraId="4D383891" w14:textId="77777777" w:rsidTr="00AB0078">
        <w:tc>
          <w:tcPr>
            <w:tcW w:w="642" w:type="dxa"/>
            <w:shd w:val="clear" w:color="auto" w:fill="D9E2F3"/>
          </w:tcPr>
          <w:p w14:paraId="2C35522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49E4D3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710" w:type="dxa"/>
          </w:tcPr>
          <w:p w14:paraId="1804C15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มีกิจกรรม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ที่เกี่ยวข้องกับ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เศรษฐกิจหมุนเวียนเป็นครั้งคราว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เช่น การคัดแยกขยะ การใช้ซ้ำ การนำกลับมาใช้ใหม่ เป็นต้น</w:t>
            </w:r>
          </w:p>
        </w:tc>
        <w:tc>
          <w:tcPr>
            <w:tcW w:w="4358" w:type="dxa"/>
          </w:tcPr>
          <w:p w14:paraId="0979432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C12EDC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ภาพถ่าย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และรายละเอียด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กิจกรรม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ที่เกี่ยวข้องกับ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ของพนักงานใน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องค์กร</w:t>
            </w:r>
          </w:p>
        </w:tc>
      </w:tr>
      <w:tr w:rsidR="00991BB3" w:rsidRPr="00991BB3" w14:paraId="00E9CCC4" w14:textId="77777777" w:rsidTr="00AB0078">
        <w:tc>
          <w:tcPr>
            <w:tcW w:w="642" w:type="dxa"/>
            <w:shd w:val="clear" w:color="auto" w:fill="D9E2F3"/>
          </w:tcPr>
          <w:p w14:paraId="00DEEDA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34F73B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710" w:type="dxa"/>
          </w:tcPr>
          <w:p w14:paraId="1A15E8E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บุคลากร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บางส่วนงาน</w:t>
            </w:r>
            <w:r w:rsidRPr="00991BB3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ได้รับการถ่ายทอดองค์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ความรู้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ที่เกี่ยวข้องกับงานที่รับผิดชอบ เช่น หลักการเศรษฐกิจหมุนเวียน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Circular Design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การใช้วัตถุดิบทุติยภูมิหรือเป็นมิตรต่อสิ่งแวดล้อม เป็นต้น</w:t>
            </w:r>
          </w:p>
        </w:tc>
        <w:tc>
          <w:tcPr>
            <w:tcW w:w="4358" w:type="dxa"/>
          </w:tcPr>
          <w:p w14:paraId="5593B8B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F22462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ภาพกิจกรรม/ผลการฝึกอบรม ในหัวข้อเฉพาะด้าน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ที่เกี่ยวข้องกับงานที่พนักงานรับผิดชอบ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ไม่เป็น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การถ่ายทอดองค์ความรู้ด้านสิ่งแวดล้อมทั่ว ๆ ไป</w:t>
            </w:r>
          </w:p>
        </w:tc>
      </w:tr>
      <w:tr w:rsidR="00991BB3" w:rsidRPr="00991BB3" w14:paraId="315C719E" w14:textId="77777777" w:rsidTr="00AB0078">
        <w:tc>
          <w:tcPr>
            <w:tcW w:w="642" w:type="dxa"/>
            <w:shd w:val="clear" w:color="auto" w:fill="D9E2F3"/>
          </w:tcPr>
          <w:p w14:paraId="24612E1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F319BE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710" w:type="dxa"/>
          </w:tcPr>
          <w:p w14:paraId="6D3765D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องค์กรมีคุณสมบัติตามระดับ 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14BCF91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บุคลากร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บางส่วนงาน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ที่ได้รับการถ่ายทอดองค์ความรู้ และผ่าน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เกณฑ์การวัดผลที่กำหนด</w:t>
            </w:r>
          </w:p>
          <w:p w14:paraId="54669FF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358" w:type="dxa"/>
          </w:tcPr>
          <w:p w14:paraId="001328E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A154CB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แผนการพัฒนาบุคลากรที่ระบุรายชื่อหลักสูตรด้าน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และหน่วยงานหลักที่ต้องได้รับการอบรม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Training Metrix)</w:t>
            </w:r>
          </w:p>
          <w:p w14:paraId="1E2CA25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รายชื่อหลักสูตรการอบรมในหัวข้อเฉพาะด้าน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ที่เกี่ยวข้องกับงานที่พนักงานรับผิดชอบ และผลการประเมินการพัฒนาองค์ความรู้ของบุคลากรในองค์กร ตามเกณฑ์ที่กำหนด เช่น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proofErr w:type="gramStart"/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Pre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&amp;</w:t>
            </w:r>
            <w:proofErr w:type="gramEnd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Post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Test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ใบรับรองการผ่านการอบรม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5A369697" w14:textId="77777777" w:rsidTr="00AB0078">
        <w:tc>
          <w:tcPr>
            <w:tcW w:w="642" w:type="dxa"/>
            <w:shd w:val="clear" w:color="auto" w:fill="D9E2F3"/>
          </w:tcPr>
          <w:p w14:paraId="427F92F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335DC0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710" w:type="dxa"/>
          </w:tcPr>
          <w:p w14:paraId="3446F1A1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บุคลากร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ทุกส่วนงาน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ได้รับการถ่ายทอดองค์ความรู้และผ่าน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เกณฑ์การวัดผลที่กำหนด</w:t>
            </w:r>
          </w:p>
          <w:p w14:paraId="20B0755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- บุคลากรในองค์กรมีความรู้ความเข้าใจและตระหนักถึงความสำคัญของการดำเนินการตามหลักการเศรษฐกิจหมุนเวียนจนเกิดเป็นวัฒนธรรมขององค์กร</w:t>
            </w:r>
          </w:p>
          <w:p w14:paraId="2C92923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- องค์กรสามารถพัฒนาความรู้ความเข้าใจด้านเศรษฐกิจหมุนเวียนจนเกิดเป็นองค์ความรู้ขององค์กรและสามารถเผยแพร่สู่ภายนอกได้</w:t>
            </w:r>
          </w:p>
          <w:p w14:paraId="0E008C1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8" w:type="dxa"/>
          </w:tcPr>
          <w:p w14:paraId="460A4F9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49BADB8" w14:textId="77777777" w:rsidR="00991BB3" w:rsidRPr="00991BB3" w:rsidRDefault="00991BB3" w:rsidP="00991BB3">
            <w:pPr>
              <w:tabs>
                <w:tab w:val="left" w:pos="162"/>
              </w:tabs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แผนการพัฒนาบุคลากรที่ระบุรายชื่อหลักสูตร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Training Metrix)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ของทุกส่วนงาน</w:t>
            </w:r>
          </w:p>
          <w:p w14:paraId="3364343A" w14:textId="77777777" w:rsidR="00991BB3" w:rsidRPr="00991BB3" w:rsidRDefault="00991BB3" w:rsidP="00991BB3">
            <w:pPr>
              <w:tabs>
                <w:tab w:val="left" w:pos="162"/>
              </w:tabs>
              <w:contextualSpacing/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รายชื่อหลักสูตรการอบรมในหัวข้อเฉพาะด้าน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ที่เกี่ยวข้องกับงานที่พนักงานรับผิดชอบ ซึ่งครอบคลุมพนักงานทุกส่วนงาน</w:t>
            </w:r>
          </w:p>
          <w:p w14:paraId="26345A62" w14:textId="77777777" w:rsidR="00991BB3" w:rsidRPr="00991BB3" w:rsidRDefault="00991BB3" w:rsidP="00991BB3">
            <w:pPr>
              <w:tabs>
                <w:tab w:val="left" w:pos="162"/>
              </w:tabs>
              <w:contextualSpacing/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ผลการดำเนินกิจกรรมร่วมกันของทุกส่วนงานในองค์กรที่สะท้อนถึงวัฒนธรรมองค์กรด้าน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โครงการพัฒนาด้าน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ที่ริเริ่มโดยกลุ่มบุคลากรในองค์กร และได้รับการขับเคลื่อนจนเกิดผลเป็นรูปธรรม</w:t>
            </w:r>
          </w:p>
          <w:p w14:paraId="417C15C0" w14:textId="77777777" w:rsidR="00991BB3" w:rsidRPr="00991BB3" w:rsidRDefault="00991BB3" w:rsidP="00991BB3">
            <w:pPr>
              <w:tabs>
                <w:tab w:val="left" w:pos="162"/>
              </w:tabs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ภาพกิจกรรมการจัดการองค์ความรู้ (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Knowledge Management)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ภายในองค์กร</w:t>
            </w:r>
          </w:p>
          <w:p w14:paraId="505B50C6" w14:textId="77777777" w:rsidR="00991BB3" w:rsidRPr="00991BB3" w:rsidRDefault="00991BB3" w:rsidP="00991BB3">
            <w:pPr>
              <w:tabs>
                <w:tab w:val="left" w:pos="162"/>
              </w:tabs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ภาพกิจกรรมการถ่ายทอดองค์ความรู้ด้าน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ของบุคลากรในองค์กรให้กับบุคลากรภายนอก</w:t>
            </w:r>
          </w:p>
        </w:tc>
      </w:tr>
    </w:tbl>
    <w:p w14:paraId="7B3C16D0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4B442259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0FE682AE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9AC860D" w14:textId="0501BE58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EEFF489" w14:textId="4684F8F2" w:rsidR="00DF723B" w:rsidRDefault="00DF723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64F3932" w14:textId="585238D6" w:rsidR="00DF723B" w:rsidRDefault="00DF723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55B4561" w14:textId="798179B2" w:rsidR="00DF723B" w:rsidRDefault="00DF723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7268B3C" w14:textId="1CB87A74" w:rsidR="00DF723B" w:rsidRDefault="00DF723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C936F9A" w14:textId="77777777" w:rsidR="00DF723B" w:rsidRPr="00991BB3" w:rsidRDefault="00DF723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1380D19" w14:textId="77777777" w:rsidR="00991BB3" w:rsidRP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32"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: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นวัตกรรม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>Innovation)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รวม 120 คะแนน</w:t>
      </w: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1C5D8AB5" w14:textId="77777777" w:rsidTr="00AB0078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4E5B371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นวัตกรรมด้านเศรษฐกิจหมุนเวียนในการดำเนินการ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(60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2EC20C9F" w14:textId="77777777" w:rsidTr="00AB0078">
        <w:trPr>
          <w:trHeight w:val="547"/>
        </w:trPr>
        <w:tc>
          <w:tcPr>
            <w:tcW w:w="10710" w:type="dxa"/>
            <w:gridSpan w:val="3"/>
          </w:tcPr>
          <w:p w14:paraId="4B9F0650" w14:textId="4130DA52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องค์กรมีการพัฒนานวัตกรรมด้านเศรษฐกิจหมุนเวียน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ใน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  <w:t>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8"/>
              </w:rPr>
              <w:t>Operation)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ขององค์กร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เช่น การพัฒนานวัตกรรมในกระบวนการผลิตโดยการลดขั้นตอนการผลิตเพื่อลดการใช้ทรัพยากร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พลังงานที่ใช้ในกระบวนการ การควบคุมกระบวนการเพื่อลดการเกิดของเสียจากกระบวนการผลิต การบริหารจัดการหรือการพัฒนารูปแบบธุรกิจใหม่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New Business model)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เพื่อความสำเร็จทางธุรกิจที่ยั่งยืน เป็นมิตรต่อสิ่งแวดล้อม ลดการปล่อยก๊าซเรือนกระจก เป็นต้น</w:t>
            </w:r>
          </w:p>
        </w:tc>
      </w:tr>
      <w:tr w:rsidR="00991BB3" w:rsidRPr="00991BB3" w14:paraId="061D82B8" w14:textId="77777777" w:rsidTr="00AB0078">
        <w:tc>
          <w:tcPr>
            <w:tcW w:w="642" w:type="dxa"/>
            <w:shd w:val="clear" w:color="auto" w:fill="D9E2F3"/>
          </w:tcPr>
          <w:p w14:paraId="656AF64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3768BF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05E5110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องค์กรไม่มีแผนการพัฒนานวัตกรรมด้านเศรษฐกิจหมุนเวียน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ที่สอดคล้องกับการดำเนินการ</w:t>
            </w:r>
          </w:p>
        </w:tc>
        <w:tc>
          <w:tcPr>
            <w:tcW w:w="4500" w:type="dxa"/>
          </w:tcPr>
          <w:p w14:paraId="3FC9E74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FBB0E3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</w:tc>
      </w:tr>
      <w:tr w:rsidR="00991BB3" w:rsidRPr="00991BB3" w14:paraId="5AD790C0" w14:textId="77777777" w:rsidTr="00AB0078">
        <w:tc>
          <w:tcPr>
            <w:tcW w:w="642" w:type="dxa"/>
            <w:shd w:val="clear" w:color="auto" w:fill="D9E2F3"/>
          </w:tcPr>
          <w:p w14:paraId="352C707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4E236E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7560266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องค์กรมีการกำหนดแผนการพัฒนานวัตกรรม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ฯ 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ระบุ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ไว้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ในแผนพัฒนาองค์กร</w:t>
            </w:r>
          </w:p>
        </w:tc>
        <w:tc>
          <w:tcPr>
            <w:tcW w:w="4500" w:type="dxa"/>
          </w:tcPr>
          <w:p w14:paraId="04AF623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757B56A" w14:textId="77777777" w:rsidR="00991BB3" w:rsidRPr="00991BB3" w:rsidRDefault="00991BB3" w:rsidP="00991BB3">
            <w:pPr>
              <w:ind w:right="-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- แผนการพัฒนานวัตกรรมด้าน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ใน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</w:rPr>
              <w:t>Operation)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ขององค์กร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เช่น การปรับเปลี่ยนกระบวนการผลิต การใช้วัตถุดิบใหม่ เพื่อลด/ใช้ทรัพยากรให้เกิดประโยชน์สูงสุด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  <w:tr w:rsidR="00991BB3" w:rsidRPr="00991BB3" w14:paraId="31F1FDF1" w14:textId="77777777" w:rsidTr="00AB0078">
        <w:tc>
          <w:tcPr>
            <w:tcW w:w="642" w:type="dxa"/>
            <w:shd w:val="clear" w:color="auto" w:fill="D9E2F3"/>
          </w:tcPr>
          <w:p w14:paraId="1AD90F8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434CE7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48E05AD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องค์กรมีหน่วยงาน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คณะทำงานรับผิดชอบด้านการวิจัยและพัฒนานวัตกรรม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4500" w:type="dxa"/>
          </w:tcPr>
          <w:p w14:paraId="620A57E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1DC0D2B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 xml:space="preserve">- คำสั่งแต่งตั้งคณะทำงานฯ หรือเอกสารที่แสดงถึงผู้รับผิดชอบด้านการวิจัยและพัฒนาในด้าน </w:t>
            </w:r>
            <w:r w:rsidRPr="00991BB3"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  <w:t>CE</w:t>
            </w:r>
          </w:p>
        </w:tc>
      </w:tr>
      <w:tr w:rsidR="00991BB3" w:rsidRPr="00991BB3" w14:paraId="1A770A3A" w14:textId="77777777" w:rsidTr="00AB0078">
        <w:tc>
          <w:tcPr>
            <w:tcW w:w="642" w:type="dxa"/>
            <w:shd w:val="clear" w:color="auto" w:fill="D9E2F3"/>
          </w:tcPr>
          <w:p w14:paraId="2BA7DFC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2412F0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79B6404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2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องค์กรมีการดำเนินการวิจัยและพัฒนานวัตกรรม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ฯ </w:t>
            </w:r>
          </w:p>
          <w:p w14:paraId="5FCC3BE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มีมูลค่าที่เพิ่มขึ้นหรือต้นทุนที่ลดลงจากนวัตกรรมฯ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ลดผลกระทบ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ด้านลบต่อ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สิ่งแวดล้อม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ลดการปล่อยก๊าซเรือนกระจก</w:t>
            </w:r>
          </w:p>
        </w:tc>
        <w:tc>
          <w:tcPr>
            <w:tcW w:w="4500" w:type="dxa"/>
          </w:tcPr>
          <w:p w14:paraId="3924016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5560A5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- รายละเอียดกิจกรรมการวิจัยและพัฒนา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นวัตกรรมด้าน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</w:rPr>
              <w:t>Operation)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เช่น การปรับปรุงเครื่องจักรเพื่อลดการใช้วัตถุดิบ/น้ำ/ไฟฟ้า เป็นต้น</w:t>
            </w:r>
          </w:p>
          <w:p w14:paraId="4903D274" w14:textId="77777777" w:rsidR="00991BB3" w:rsidRDefault="00991BB3" w:rsidP="00991BB3">
            <w:pPr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- ผลที่เกิดจากการวิจัยและพัฒนา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นวัตกรรมด้าน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</w:rPr>
              <w:t>Operation)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เช่น </w:t>
            </w: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มูลค่าเพิ่มขึ้น ต้นทุนลดลง ปริมาณการปล่อยก๊าซเรือนกระจกที่ลดลง เป็นต้น</w:t>
            </w:r>
          </w:p>
          <w:p w14:paraId="40D730C7" w14:textId="193D09E4" w:rsidR="002F49C4" w:rsidRPr="00C13FEE" w:rsidRDefault="002F49C4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- </w:t>
            </w:r>
            <w:r w:rsidRPr="00C13FE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การประยุกต์ใช้เทคโนโลยีดิจิทัล (</w:t>
            </w:r>
            <w:r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Digital Technology) </w:t>
            </w:r>
            <w:r w:rsidR="00D3636B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พัฒนานวัตกรรมด้าน</w:t>
            </w:r>
            <w:r w:rsidR="005F19F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</w:t>
            </w:r>
            <w:r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เช่น 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การใช้</w:t>
            </w:r>
            <w:r w:rsidR="00DE0940" w:rsidRPr="00C13FEE">
              <w:t xml:space="preserve"> 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Sensor</w:t>
            </w:r>
            <w:r w:rsidR="0039131D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Internet of Things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="007341C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IOT</w:t>
            </w:r>
            <w:r w:rsidR="007341C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หรือ 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Artificial Intelligence 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</w:t>
            </w:r>
            <w:r w:rsidR="00DE0940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AI</w:t>
            </w:r>
            <w:r w:rsidR="00DE094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) </w:t>
            </w:r>
            <w:r w:rsidR="000A1EC5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</w:t>
            </w:r>
            <w:r w:rsidR="000A1EC5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Optimize </w:t>
            </w:r>
            <w:r w:rsidR="000A1EC5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ทรัพยากร </w:t>
            </w:r>
            <w:r w:rsidR="007341C0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หรือ</w:t>
            </w:r>
            <w:r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เก็บกลับคืนผลิตภัณฑ์ (</w:t>
            </w:r>
            <w:r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Take</w:t>
            </w:r>
            <w:r w:rsidR="004403F6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>back</w:t>
            </w:r>
            <w:r w:rsidR="004479AB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System</w:t>
            </w:r>
            <w:r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) </w:t>
            </w:r>
            <w:r w:rsidR="001141AA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และการใช้ </w:t>
            </w:r>
            <w:r w:rsidR="00BE6877">
              <w:rPr>
                <w:rFonts w:ascii="TH SarabunPSK" w:eastAsia="Times New Roman" w:hAnsi="TH SarabunPSK" w:cs="TH SarabunPSK"/>
                <w:sz w:val="24"/>
                <w:szCs w:val="24"/>
              </w:rPr>
              <w:t>I</w:t>
            </w:r>
            <w:r w:rsidR="001141AA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mage processing </w:t>
            </w:r>
            <w:r w:rsidR="00D3636B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</w:t>
            </w:r>
            <w:r w:rsidR="001141AA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การคัดแยก</w:t>
            </w:r>
            <w:r w:rsidR="00821BD8" w:rsidRPr="00C13FE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วัสดุ</w:t>
            </w:r>
            <w:r w:rsidR="00821BD8" w:rsidRPr="00C13FE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21BD8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เป็นต้น</w:t>
            </w:r>
            <w:r w:rsidR="00D3636B" w:rsidRPr="00C13FE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  <w:tr w:rsidR="00991BB3" w:rsidRPr="00991BB3" w14:paraId="36C189B9" w14:textId="77777777" w:rsidTr="00AB0078">
        <w:tc>
          <w:tcPr>
            <w:tcW w:w="642" w:type="dxa"/>
            <w:shd w:val="clear" w:color="auto" w:fill="D9E2F3"/>
          </w:tcPr>
          <w:p w14:paraId="63D014E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0BFE1B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1C4277C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3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องค์กรประสบความสำเร็จในการวิจัยและพัฒนานวัตกรรม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ฯ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มีการจด</w:t>
            </w:r>
            <w:r w:rsidRPr="00991BB3">
              <w:rPr>
                <w:rFonts w:ascii="TH SarabunPSK" w:eastAsia="Calibri" w:hAnsi="TH SarabunPSK" w:cs="TH SarabunPSK"/>
                <w:spacing w:val="-7"/>
                <w:sz w:val="28"/>
                <w:cs/>
              </w:rPr>
              <w:t>สิทธิบัตรหรืออนุสิทธิบัตร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มีมูลค่าที่เพิ่มขึ้นหรือต้นทุนที่ลดลงจากนวัตกรรมฯ อย่างมีนัยสำคัญ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ลดผลกระทบ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ด้านลบต่อ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สิ่งแวดล้อม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อย่างมีนัยสำคัญ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ลดการปล่อยก๊าซเรือนกระจก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อย่างมีนัยสำคัญ</w:t>
            </w:r>
          </w:p>
        </w:tc>
        <w:tc>
          <w:tcPr>
            <w:tcW w:w="4500" w:type="dxa"/>
          </w:tcPr>
          <w:p w14:paraId="3CFAE34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FED81D7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ผลสำเร็จจากการดำเนินการด้าน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การดำเนินการ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</w:rPr>
              <w:t>Operation)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ที่เป็นรูปธรรม เช่น ได้รับรางวัล การรับรองที่เกี่ยวข้อง/ ผลสำเร็จในเชิงปริมาณที่มีนัยสำคัญ/ สิทธิบัตรหรืออนุสิทธิบัตร เป็นต้น</w:t>
            </w:r>
          </w:p>
          <w:p w14:paraId="559B02A6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การพัฒนาธุรกิจรูปแบบใหม่ตามแนวคิด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ที่มีผลในเชิงพาณิชย์ เช่น บรรจุภัณฑ์เพื่อสิ่งแวดล้อม บริการให้เช่าสินค้าแทนการขายขาด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(Product as a services)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</w:tbl>
    <w:p w14:paraId="39CD5BDE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164A2F70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370AA2B8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E114E2D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8F0EC50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DA69C57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BC8A94B" w14:textId="3A9F516D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D039EFD" w14:textId="5EF701F6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C138D78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75FA0EA6" w14:textId="77777777" w:rsidTr="003406AF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75270BB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2.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2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นวัตกรรมด้านเศรษฐกิจหมุนเวียนในวัตถุดิบ ผลิตภัณฑ์ บรรจุภัณฑ์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บริการ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(60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45FEB449" w14:textId="77777777" w:rsidTr="003406AF">
        <w:trPr>
          <w:trHeight w:val="547"/>
        </w:trPr>
        <w:tc>
          <w:tcPr>
            <w:tcW w:w="10710" w:type="dxa"/>
            <w:gridSpan w:val="3"/>
          </w:tcPr>
          <w:p w14:paraId="1510F11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องค์กรมีการพัฒนานวัตกรรม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วัตถุดิบ ผลิตภัณฑ์ บรรจุภัณฑ์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บริการ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ที่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เป็นมิตรต่อสิ่งแวดล้อม ลดการปล่อยก๊าซเรือนกระจก ลดการใช้ทรัพยากร ลดการเกิดของเสีย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เช่น การพัฒนาผลิตภัณฑ์ใหม่จากขยะหรือของเสีย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เป็นต้น</w:t>
            </w:r>
          </w:p>
        </w:tc>
      </w:tr>
      <w:tr w:rsidR="00991BB3" w:rsidRPr="00991BB3" w14:paraId="4212A1C3" w14:textId="77777777" w:rsidTr="003406AF">
        <w:tc>
          <w:tcPr>
            <w:tcW w:w="642" w:type="dxa"/>
            <w:shd w:val="clear" w:color="auto" w:fill="D9E2F3"/>
          </w:tcPr>
          <w:p w14:paraId="57572AB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60D776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0DAB9A7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องค์กรไม่มีแผนการพัฒนานวัตกรรมด้านเศรษฐกิจหมุนเวียนในวัตถุดิบ ผลิตภัณฑ์ บรรจุภัณฑ์ หรือบริการ</w:t>
            </w:r>
          </w:p>
        </w:tc>
        <w:tc>
          <w:tcPr>
            <w:tcW w:w="4500" w:type="dxa"/>
          </w:tcPr>
          <w:p w14:paraId="0B51A97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6DEF2B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</w:tc>
      </w:tr>
      <w:tr w:rsidR="00991BB3" w:rsidRPr="00991BB3" w14:paraId="1EBBB4F7" w14:textId="77777777" w:rsidTr="003406AF">
        <w:tc>
          <w:tcPr>
            <w:tcW w:w="642" w:type="dxa"/>
            <w:shd w:val="clear" w:color="auto" w:fill="D9E2F3"/>
          </w:tcPr>
          <w:p w14:paraId="5FD487A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76545B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0330903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pacing w:val="-2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องค์กรมีแผนการพัฒนานวัตกรรม</w:t>
            </w:r>
            <w:r w:rsidRPr="00991BB3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ฯ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และมีการ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ระบุในแผนพัฒนาองค์กร</w:t>
            </w:r>
          </w:p>
        </w:tc>
        <w:tc>
          <w:tcPr>
            <w:tcW w:w="4500" w:type="dxa"/>
          </w:tcPr>
          <w:p w14:paraId="7918747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A385904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color w:val="0000FF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 xml:space="preserve">แผนการพัฒนานวัตกรรมด้าน 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 xml:space="preserve"> สำหรับ</w:t>
            </w:r>
            <w:r w:rsidRPr="00991BB3">
              <w:rPr>
                <w:rFonts w:ascii="TH SarabunPSK" w:eastAsia="Calibri" w:hAnsi="TH SarabunPSK" w:cs="TH SarabunPSK"/>
                <w:color w:val="000000"/>
                <w:sz w:val="28"/>
                <w:szCs w:val="24"/>
                <w:cs/>
              </w:rPr>
              <w:t>วัตถุดิบ ผลิตภัณฑ์ บรรจุภัณฑ์ หรือบริการ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8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เช่น การพัฒนาผลิตภัณฑ์ใหม่ การปรับเปลี่ยนบรรจุภัณฑ์ใหม่ เพื่อลด/ใช้ทรัพยากรให้เกิดประโยชน์สูงสุด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/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คงคุณค่าผลิตภัณฑ์หรือบรรจุภัณฑ์ตามแนวคิด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  <w:tr w:rsidR="00991BB3" w:rsidRPr="00991BB3" w14:paraId="06F6BF98" w14:textId="77777777" w:rsidTr="003406AF">
        <w:tc>
          <w:tcPr>
            <w:tcW w:w="642" w:type="dxa"/>
            <w:shd w:val="clear" w:color="auto" w:fill="D9E2F3"/>
          </w:tcPr>
          <w:p w14:paraId="221A184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E2276F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6B3AE8C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องค์กรมีหน่วยงาน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คณะทำงานรับผิดชอบการวิจัยและพัฒนานวัตกรรม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4500" w:type="dxa"/>
          </w:tcPr>
          <w:p w14:paraId="4DFFF3B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F3608A6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Times New Roman" w:hAnsi="TH SarabunPSK" w:cs="TH SarabunPSK"/>
                <w:color w:val="0000FF"/>
                <w:spacing w:val="-6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 xml:space="preserve">- คำสั่งแต่งตั้งคณะทำงานฯ หรือเอกสารที่แสดงถึงผู้รับผิดชอบด้านการวิจัยและพัฒนาในด้าน </w:t>
            </w:r>
            <w:r w:rsidRPr="00991BB3"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  <w:t>CE</w:t>
            </w:r>
          </w:p>
        </w:tc>
      </w:tr>
      <w:tr w:rsidR="00991BB3" w:rsidRPr="00991BB3" w14:paraId="286FBC3E" w14:textId="77777777" w:rsidTr="003406AF">
        <w:tc>
          <w:tcPr>
            <w:tcW w:w="642" w:type="dxa"/>
            <w:shd w:val="clear" w:color="auto" w:fill="D9E2F3"/>
          </w:tcPr>
          <w:p w14:paraId="4320E44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FE2BBF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18516E0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2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991BB3">
              <w:rPr>
                <w:rFonts w:ascii="TH SarabunPSK" w:eastAsia="Calibri" w:hAnsi="TH SarabunPSK" w:cs="TH SarabunPSK"/>
                <w:spacing w:val="5"/>
                <w:sz w:val="28"/>
                <w:cs/>
              </w:rPr>
              <w:t>- องค์กรมีการดำเนินการวิจัยและพัฒนานวัตกรรม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pacing w:val="5"/>
                <w:sz w:val="28"/>
                <w:cs/>
              </w:rPr>
              <w:t>ฯ</w:t>
            </w:r>
          </w:p>
          <w:p w14:paraId="06F631E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มีมูลค่าที่เพิ่มขึ้นหรือต้นทุนที่ลดลงจากนวัตกรรม</w:t>
            </w:r>
            <w:r w:rsidRPr="00991BB3">
              <w:rPr>
                <w:rFonts w:ascii="TH SarabunPSK" w:eastAsia="Calibri" w:hAnsi="TH SarabunPSK" w:cs="TH SarabunPSK" w:hint="cs"/>
                <w:spacing w:val="5"/>
                <w:sz w:val="28"/>
                <w:cs/>
              </w:rPr>
              <w:t>ฯ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ลดผลกระทบ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ด้านลบต่อ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สิ่งแวดล้อม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ลดการปล่อยก๊าซเรือนกระจก</w:t>
            </w:r>
          </w:p>
        </w:tc>
        <w:tc>
          <w:tcPr>
            <w:tcW w:w="4500" w:type="dxa"/>
          </w:tcPr>
          <w:p w14:paraId="2DE5F37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9BAEA8F" w14:textId="4A2CB9A2" w:rsidR="00991BB3" w:rsidRPr="00991BB3" w:rsidRDefault="00991BB3" w:rsidP="00991BB3">
            <w:pPr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- รายละเอียดกิจกรรมการวิจัยและพัฒนา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นวัตกรรมด้าน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สำหรับ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ผลิตภัณฑ์ บรรจุภัณฑ์ หรือบริการ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>เช่น ผลิตภัณฑ์ใหม่จากการใช้วัตถุดิบทดแทน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>ผลิตภัณฑ์ที่สามารถใช้ซ้ำหรือรี</w:t>
            </w:r>
            <w:proofErr w:type="spellStart"/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ได้ง่าย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การพัฒนาระบบออนไลน์หรือแอ</w:t>
            </w:r>
            <w:r w:rsidR="002553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พลิ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</w:t>
            </w:r>
            <w:proofErr w:type="spellEnd"/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ชันในการให้บริการ</w:t>
            </w:r>
            <w:r w:rsidRPr="00991BB3">
              <w:rPr>
                <w:rFonts w:ascii="TH SarabunPSK" w:eastAsia="Times New Roman" w:hAnsi="TH SarabunPSK" w:cs="TH SarabunPSK" w:hint="cs"/>
                <w:spacing w:val="-2"/>
                <w:sz w:val="24"/>
                <w:szCs w:val="24"/>
                <w:cs/>
              </w:rPr>
              <w:t xml:space="preserve"> เป็นต้น</w:t>
            </w:r>
          </w:p>
          <w:p w14:paraId="42C55C39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Times New Roman" w:hAnsi="TH SarabunPSK" w:cs="TH SarabunPSK"/>
                <w:color w:val="0000FF"/>
                <w:spacing w:val="-6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- ผลที่เกิดจากการวิจัยและพัฒนา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นวัตกรรมด้าน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สำหรับ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ผลิตภัณฑ์ บรรจุภัณฑ์ หรือบริการ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เช่น </w:t>
            </w:r>
            <w:r w:rsidRPr="00991BB3">
              <w:rPr>
                <w:rFonts w:ascii="TH SarabunPSK" w:eastAsia="Times New Roman" w:hAnsi="TH SarabunPSK" w:cs="TH SarabunPSK" w:hint="cs"/>
                <w:spacing w:val="-6"/>
                <w:sz w:val="24"/>
                <w:szCs w:val="24"/>
                <w:cs/>
              </w:rPr>
              <w:t>มูลค่าเพิ่มขึ้น ต้นทุนลดลง ปริมาณการปล่อยก๊าซเรือนกระจกที่ลดลง เป็นต้น</w:t>
            </w:r>
          </w:p>
        </w:tc>
      </w:tr>
      <w:tr w:rsidR="00991BB3" w:rsidRPr="00991BB3" w14:paraId="68DF6EBA" w14:textId="77777777" w:rsidTr="003406AF">
        <w:tc>
          <w:tcPr>
            <w:tcW w:w="642" w:type="dxa"/>
            <w:shd w:val="clear" w:color="auto" w:fill="D9E2F3"/>
          </w:tcPr>
          <w:p w14:paraId="61955F9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A808E6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70E4C76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3 </w:t>
            </w:r>
          </w:p>
          <w:p w14:paraId="13C1E80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องค์กรประสบความสำเร็จในการวิจัยและพัฒนานวัตกรรม</w:t>
            </w:r>
            <w:r w:rsidRPr="00991BB3">
              <w:rPr>
                <w:rFonts w:ascii="TH SarabunPSK" w:eastAsia="Calibri" w:hAnsi="TH SarabunPSK" w:cs="TH SarabunPSK" w:hint="cs"/>
                <w:spacing w:val="5"/>
                <w:sz w:val="28"/>
                <w:cs/>
              </w:rPr>
              <w:t xml:space="preserve">ฯ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มีการจดสิทธิบัตรหรืออนุสิทธิบัตร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มีมูลค่าที่เพิ่มขึ้นหรือต้นทุนที่ลดลงจากนวัตกรรม</w:t>
            </w:r>
            <w:r w:rsidRPr="00991BB3">
              <w:rPr>
                <w:rFonts w:ascii="TH SarabunPSK" w:eastAsia="Calibri" w:hAnsi="TH SarabunPSK" w:cs="TH SarabunPSK" w:hint="cs"/>
                <w:spacing w:val="5"/>
                <w:sz w:val="28"/>
                <w:cs/>
              </w:rPr>
              <w:t>ฯ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อย่างมีนัยสำคัญ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ลดผลกระทบ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ด้านลบต่อ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สิ่งแวดล้อม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อย่างมีนัยสำคัญ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ลดการปล่อยก๊าซเรือนกระจก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อย่างมีนัยสำคัญ</w:t>
            </w:r>
          </w:p>
        </w:tc>
        <w:tc>
          <w:tcPr>
            <w:tcW w:w="4500" w:type="dxa"/>
          </w:tcPr>
          <w:p w14:paraId="10EE02F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5F4BC10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ผลสำเร็จจากการดำเนินการด้าน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สำหรับ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ผลิตภัณฑ์ บรรจุภัณฑ์ หรือบริการ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ที่เป็นรูปธรรม เช่น ได้รับรางวัล การรับรองที่เกี่ยวข้อง/ ผลสำเร็จในเชิงปริมาณที่มีนัยสำคัญ/ สิทธิบัตรหรืออนุสิทธิบัตร เป็นต้น</w:t>
            </w:r>
          </w:p>
        </w:tc>
      </w:tr>
    </w:tbl>
    <w:p w14:paraId="5EA7C942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65E0D432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D397F97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E0C69C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73000CC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9B7FCF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82D8AE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BF52B2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8A9B2D" w14:textId="724AEB82" w:rsidR="00991BB3" w:rsidRDefault="00991BB3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39D46F" w14:textId="28978A0E" w:rsidR="00835B15" w:rsidRDefault="00835B15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8980BDC" w14:textId="5C0BC96B" w:rsidR="00835B15" w:rsidRDefault="00835B15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3AE72F" w14:textId="2DC3E3B2" w:rsidR="00835B15" w:rsidRDefault="00835B15" w:rsidP="00991BB3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B94D5EA" w14:textId="77777777" w:rsidR="00FA4DFB" w:rsidRPr="00991BB3" w:rsidRDefault="00FA4DFB" w:rsidP="00FA4DF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36FEBE8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: 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การดูแล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รับผิดชอบ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>Stewardship)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รวม 180 คะแนน</w:t>
      </w: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73"/>
        <w:gridCol w:w="4495"/>
      </w:tblGrid>
      <w:tr w:rsidR="00991BB3" w:rsidRPr="00991BB3" w14:paraId="168390AD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57BA05F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3.1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ด้านเศรษฐกิจหมุนเวียนเพื่อลดผลกระทบและ/หรือเพิ่มโอกาสต่อผู้มีส่วนได้เสียในด้านสิ่งแวดล้อม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74495D21" w14:textId="77777777" w:rsidTr="00FA4DFB">
        <w:trPr>
          <w:trHeight w:val="547"/>
        </w:trPr>
        <w:tc>
          <w:tcPr>
            <w:tcW w:w="10710" w:type="dxa"/>
            <w:gridSpan w:val="3"/>
          </w:tcPr>
          <w:p w14:paraId="5051FC5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องค์กรมีการดำเนินกิจกรรม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เพื่อลดผลกระทบและ/หรือเพิ่มโอกาสต่อผู้มีส่วนได้เสียในด้านสิ่งแวดล้อม ซึ่งเกิดจากการใช้ทรัพยากรตลอดโซ่คุณค่า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Value Chain)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ตั้งแต่การได้มาซึ่งวัตถุดิบ จนถึงกระบวนการปลายน้ำ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ได้แก่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การใช้ผลิตภัณฑ์ และการจัดการ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เมื่อสิ้นอายุการ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ใช้งาน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End-of-Life Phase)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หรือไม่ใช้แล้ว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เช่น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การดำเนินการเพื่อลดการปล่อยก๊าซเรือนกระจก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การ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ลดการ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ใช้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วัตถุดิบ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น้ำ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พลังงาน การเพิ่มการใช้วัตถุดิบทุติยภูมิ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น้ำหมุนเวียน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พลังงานหมุนเวียน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</w:p>
        </w:tc>
      </w:tr>
      <w:tr w:rsidR="00991BB3" w:rsidRPr="00991BB3" w14:paraId="1EBF6C6F" w14:textId="77777777" w:rsidTr="00FA4DFB">
        <w:tc>
          <w:tcPr>
            <w:tcW w:w="642" w:type="dxa"/>
            <w:shd w:val="clear" w:color="auto" w:fill="D9E2F3"/>
          </w:tcPr>
          <w:p w14:paraId="3D86B38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3A2E5B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73" w:type="dxa"/>
          </w:tcPr>
          <w:p w14:paraId="4B54625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ไม่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สิ่งแวดล้อม</w:t>
            </w:r>
          </w:p>
        </w:tc>
        <w:tc>
          <w:tcPr>
            <w:tcW w:w="4495" w:type="dxa"/>
          </w:tcPr>
          <w:p w14:paraId="7F4EA0C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67A594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</w:tc>
      </w:tr>
      <w:tr w:rsidR="00991BB3" w:rsidRPr="00991BB3" w14:paraId="434F4755" w14:textId="77777777" w:rsidTr="00FA4DFB">
        <w:tc>
          <w:tcPr>
            <w:tcW w:w="642" w:type="dxa"/>
            <w:shd w:val="clear" w:color="auto" w:fill="D9E2F3"/>
          </w:tcPr>
          <w:p w14:paraId="30AF92E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AA4553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73" w:type="dxa"/>
          </w:tcPr>
          <w:p w14:paraId="6D65943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สิ่งแวดล้อม</w:t>
            </w:r>
          </w:p>
        </w:tc>
        <w:tc>
          <w:tcPr>
            <w:tcW w:w="4495" w:type="dxa"/>
          </w:tcPr>
          <w:p w14:paraId="6CF2EFA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EE070AC" w14:textId="77777777" w:rsidR="00991BB3" w:rsidRPr="00991BB3" w:rsidRDefault="00991BB3" w:rsidP="00991BB3">
            <w:pPr>
              <w:ind w:right="-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เอกสารแสดง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แผนการดำเนินการด้าน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ที่เกี่ยวข้องกับการลดผลกระทบและ/หรือเพิ่มโอกาสต่อผู้มีส่วนได้เสียในด้านสิ่งแวดล้อม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สอดคล้องกับประเด็นตัวอย่างที่ระบุไว้ในความหมายตัวชี้วัด</w:t>
            </w:r>
          </w:p>
        </w:tc>
      </w:tr>
      <w:tr w:rsidR="00991BB3" w:rsidRPr="00991BB3" w14:paraId="5D3A3DD1" w14:textId="77777777" w:rsidTr="00FA4DFB">
        <w:tc>
          <w:tcPr>
            <w:tcW w:w="642" w:type="dxa"/>
            <w:shd w:val="clear" w:color="auto" w:fill="D9E2F3"/>
          </w:tcPr>
          <w:p w14:paraId="5370615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953422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73" w:type="dxa"/>
          </w:tcPr>
          <w:p w14:paraId="2A1E0CE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มีการดำเนิน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ด้านเศรษฐกิจหมุนเวียนที่เกี่ยวข้องกับการลดผลกระทบและ/หรือเพิ่มโอกาสต่อผู้มีส่วนได้เสียในด้านสิ่งแวดล้อม</w:t>
            </w:r>
          </w:p>
        </w:tc>
        <w:tc>
          <w:tcPr>
            <w:tcW w:w="4495" w:type="dxa"/>
          </w:tcPr>
          <w:p w14:paraId="5DE1532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840E913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เพื่อลดผลกระทบ/ เพิ่มโอกาสต่อผู้มีส่วนได้เสียในด้านสิ่งแวดล้อม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เช่น การนำของเสียจากโรงงานไปเป็นวัตถุดิบในการผลิต เพื่อลดการฝังกลบ เป็นต้น</w:t>
            </w:r>
          </w:p>
        </w:tc>
      </w:tr>
      <w:tr w:rsidR="00991BB3" w:rsidRPr="00991BB3" w14:paraId="60650D19" w14:textId="77777777" w:rsidTr="00FA4DFB">
        <w:tc>
          <w:tcPr>
            <w:tcW w:w="642" w:type="dxa"/>
            <w:shd w:val="clear" w:color="auto" w:fill="D9E2F3"/>
          </w:tcPr>
          <w:p w14:paraId="1E62527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D0198E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73" w:type="dxa"/>
          </w:tcPr>
          <w:p w14:paraId="0152FC2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องค์กรมีคุณสมบัติตามระดับ 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วิเคราะห์ผู้มีส่วนได้เสียตลอดจนประเมินผลกระทบและ/หรือเพิ่มโอกาสต่อผู้มีส่วนได้เสียในด้านสิ่งแวดล้อม ในปัจจุบันและอนาคต ซึ่งเกิดจากการใช้ทรัพยากรตลอดโซ่คุณค่า ตั้งแต่การได้มาซึ่งวัตถุดิบ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น้ำ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ได้แก่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การใช้ผลิตภัณฑ์ และการจัดการเมื่อสิ้นอายุการใช้งาน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หรือไม่ใช้แล้ว</w:t>
            </w:r>
            <w:r w:rsidRPr="00991BB3" w:rsidDel="00D94DF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br/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นำผลการประเมินมาเป็นหลักในการตัดสินใจเพื่อกำหนดกิจกรรมลดผลกระทบและ/หรือเพิ่มโอกาสต่อผู้มีส่วนได้เสีย</w:t>
            </w:r>
          </w:p>
          <w:p w14:paraId="67A04D2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มีการนำกิจกรรมที่กำหนดไปดำเนินการกับผู้มีส่วนได้เสีย</w:t>
            </w:r>
          </w:p>
        </w:tc>
        <w:tc>
          <w:tcPr>
            <w:tcW w:w="4495" w:type="dxa"/>
          </w:tcPr>
          <w:p w14:paraId="0BBC4A4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31EBEE2" w14:textId="5CDF30C5" w:rsidR="00075AE1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ผลการวิเคราะห์ผู้มีส่วนได้เสีย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ด้านสิ่งแวดล้อม 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(เช่น 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อากาศ</w:t>
            </w:r>
            <w:r w:rsidR="00075AE1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้ำผิวดิน</w:t>
            </w:r>
            <w:r w:rsidR="00075AE1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้ำ</w:t>
            </w:r>
            <w:r w:rsidR="00CC3BA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ใต้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ดิน</w:t>
            </w:r>
            <w:r w:rsidR="00075AE1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ดิน</w:t>
            </w:r>
            <w:r w:rsidR="00075AE1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075AE1" w:rsidRPr="00381F8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ทรัพยากรธรรมชาต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ิ</w:t>
            </w:r>
            <w:r w:rsidR="00075AE1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ความหลากหลายทางชีวภาพ (</w:t>
            </w:r>
            <w:r w:rsidR="00075AE1">
              <w:rPr>
                <w:rFonts w:ascii="TH SarabunPSK" w:eastAsia="Calibri" w:hAnsi="TH SarabunPSK" w:cs="TH SarabunPSK"/>
                <w:sz w:val="24"/>
                <w:szCs w:val="24"/>
              </w:rPr>
              <w:t>Bio diversity)</w:t>
            </w:r>
            <w:r w:rsidR="00075AE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4479A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</w:t>
            </w:r>
            <w:r w:rsidR="005E022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</w:t>
            </w:r>
            <w:r w:rsidR="004479A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ปลดปล่อยคาร์บอน (</w:t>
            </w:r>
            <w:r w:rsidR="004479AB">
              <w:rPr>
                <w:rFonts w:ascii="TH SarabunPSK" w:eastAsia="Calibri" w:hAnsi="TH SarabunPSK" w:cs="TH SarabunPSK"/>
                <w:sz w:val="24"/>
                <w:szCs w:val="24"/>
              </w:rPr>
              <w:t>Carbon</w:t>
            </w:r>
            <w:r w:rsidR="005E022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5E0229">
              <w:rPr>
                <w:rFonts w:ascii="TH SarabunPSK" w:eastAsia="Calibri" w:hAnsi="TH SarabunPSK" w:cs="TH SarabunPSK"/>
                <w:sz w:val="24"/>
                <w:szCs w:val="24"/>
              </w:rPr>
              <w:t xml:space="preserve">Emission))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ในปัจจุบันและอนาคต ซึ่งเกิดจากการใช้ทรัพยากรตลอดโซ่คุณค่าต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ั้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น้ำ</w:t>
            </w:r>
          </w:p>
          <w:p w14:paraId="5C5516CF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เอกสารแสดงกิจกรรมที่กำหนดเพื่อลดผลกระทบ/เพิ่มโอกาสผู้มีส่วนได้เสีย ซึ่งเป็นกิจกรรมที่มาจากผลการประเมินฯ</w:t>
            </w:r>
          </w:p>
          <w:p w14:paraId="4758F624" w14:textId="77777777" w:rsid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ผลการดำเนินกิจกรรมที่กำหนดจากการประเมินผู้มีส่วนได้เสียฯ</w:t>
            </w:r>
          </w:p>
          <w:p w14:paraId="56066A70" w14:textId="1019ACFB" w:rsidR="00381F8E" w:rsidRPr="00991BB3" w:rsidRDefault="00381F8E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3AE78EFB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</w:p>
        </w:tc>
      </w:tr>
      <w:tr w:rsidR="00991BB3" w:rsidRPr="00991BB3" w14:paraId="2A0DAABD" w14:textId="77777777" w:rsidTr="00FA4DFB">
        <w:tc>
          <w:tcPr>
            <w:tcW w:w="642" w:type="dxa"/>
            <w:shd w:val="clear" w:color="auto" w:fill="D9E2F3"/>
          </w:tcPr>
          <w:p w14:paraId="1FB450B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3899E7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73" w:type="dxa"/>
          </w:tcPr>
          <w:p w14:paraId="31917CEC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องค์กรมีคุณสมบัติตามระดับ 3 </w:t>
            </w:r>
          </w:p>
          <w:p w14:paraId="357231F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มีผลสำเร็จจากการดำเนิน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กิจกรรมที่ดำเนินการกับผู้มีส่วนได้เสีย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มีการทบทวนผลการดำเนินการ และ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ปรับปรุง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แผนการดำเนินการด้านเศรษฐกิจหมุนเวียนเพื่อป้องกันการเกิดผลกระทบซ้ำและ/หรือเพิ่มโอกาสต่อผู้มีส่วนได้เสียในด้านสิ่งแวดล้อม</w:t>
            </w:r>
          </w:p>
        </w:tc>
        <w:tc>
          <w:tcPr>
            <w:tcW w:w="4495" w:type="dxa"/>
          </w:tcPr>
          <w:p w14:paraId="78F3AE7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778EDFD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ผลสำเร็จจากการดำเนินกิจกรรมที่ดำเนินการกับผู้มีส่วนได้เสีย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เช่น การลดผลกระทบสิ่งแวดล้อมและไม่เกิดปัญหาซ้ำ ภาพลักษณ์ที่ดีขึ้นและโอกาสทางการค้าที่เพิ่มขึ้นของผู้มีส่วนได้เสีย เป็นต้น</w:t>
            </w:r>
          </w:p>
          <w:p w14:paraId="354EC5F9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เอกสารแสดงถึงการทบทวนผลการดำเนินงานและการจัดทำแผนงานในอนาคต 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รายงานความก้าวหน้า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ผลการดำเนินการ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กับผู้มีส่วนได้เสีย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รายงานการประชุม เป็นต้น</w:t>
            </w:r>
          </w:p>
        </w:tc>
      </w:tr>
    </w:tbl>
    <w:p w14:paraId="695BE0DC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ผู้มีส่วนได้เสียตลอดโซ่คุณค่า (</w:t>
      </w:r>
      <w:r w:rsidRPr="00991BB3">
        <w:rPr>
          <w:rFonts w:ascii="TH SarabunPSK" w:eastAsia="Times New Roman" w:hAnsi="TH SarabunPSK" w:cs="TH SarabunPSK"/>
          <w:b/>
          <w:bCs/>
          <w:sz w:val="24"/>
          <w:szCs w:val="24"/>
        </w:rPr>
        <w:t>Value Chain)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ผู้ส่งมอบ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(Supplier)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ลูกค้า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ตัวแทนจำหน่าย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Distributor)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ผู้ขายส่ง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(Wholesaler)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ผู้ขายปลีก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Retailer)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ผู้ให้บริการ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โล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จิสติ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กส์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Logistics Service Providers)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ตัวแทนส่งออกของกรมศุลกากร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Customs Broker)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บริษัทรถขนส่ง</w:t>
      </w:r>
    </w:p>
    <w:p w14:paraId="04CE4DB7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79880745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28BDF32" w14:textId="77777777" w:rsidR="00991BB3" w:rsidRP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7AFE6830" w14:textId="77777777" w:rsidR="00991BB3" w:rsidRP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0CEFF05A" w14:textId="3F45C0BC" w:rsid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71FFD0B3" w14:textId="5AE7E07F" w:rsidR="00835B15" w:rsidRDefault="00835B15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0C9C5F80" w14:textId="77777777" w:rsidR="003C1E6B" w:rsidRDefault="003C1E6B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6CD44803" w14:textId="26DB7ED2" w:rsidR="00835B15" w:rsidRDefault="00835B15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4D9D0F23" w14:textId="77777777" w:rsidR="00835B15" w:rsidRPr="00991BB3" w:rsidRDefault="00835B15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6BE46A5C" w14:textId="77777777" w:rsidR="00991BB3" w:rsidRP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  <w:cs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5960CCB3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34D1381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3.2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ด้านเศรษฐกิจหมุนเวียนเพื่อลด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และชุมชนโดยรอบ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35F7C496" w14:textId="77777777" w:rsidTr="00FA4DFB">
        <w:trPr>
          <w:trHeight w:val="547"/>
        </w:trPr>
        <w:tc>
          <w:tcPr>
            <w:tcW w:w="10710" w:type="dxa"/>
            <w:gridSpan w:val="3"/>
          </w:tcPr>
          <w:p w14:paraId="7199D7C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bookmarkStart w:id="3" w:name="_Hlk130473379"/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องค์กรมีการดำเนินกิจกรรม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เพื่อลดผลกระทบและ/หรือเพิ่มโอกาสต่อผู้มีส่วนได้เสียในด้านสังคม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ซึ่งเกิดจากการใช้ทรัพยากรตลอดโซ่คุณค่า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Value Chain)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ตั้งแต่การได้มาซึ่งวัตถุดิบ จนถึงกระบวนการปลายน้ำ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ได้แก่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การใช้ผลิตภัณฑ์ และการจัดการ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เมื่อสิ้นอายุการ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ใช้งาน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End-of-Life Phase)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หรือไม่ใช้แล้ว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 xml:space="preserve"> เช่น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การคำนึงถึงการใช้ทรัพยากรที่ไม่ส่งผลกระทบต่อสังคมและชุมชนโดยรอบ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สิทธิมนุษยชน การใช้สารเคมีหรือวัตถุอันตราย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การเลือกใช้วัตถุดิบที่มีที่มาอย่างถูกต้อง ไม่ปนเปื้อนสารอันตราย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โดยอยู่บนพื้นฐานของหลักการขยายความรับผิดชอบของผู้ผลิต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Extended Producer Responsibility: EPR)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bookmarkEnd w:id="3"/>
          </w:p>
        </w:tc>
      </w:tr>
      <w:tr w:rsidR="00991BB3" w:rsidRPr="00991BB3" w14:paraId="43B6C9F7" w14:textId="77777777" w:rsidTr="00FA4DFB">
        <w:tc>
          <w:tcPr>
            <w:tcW w:w="642" w:type="dxa"/>
            <w:shd w:val="clear" w:color="auto" w:fill="D9E2F3"/>
          </w:tcPr>
          <w:p w14:paraId="7D3D797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A6AD02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2EC0724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ไม่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</w:p>
        </w:tc>
        <w:tc>
          <w:tcPr>
            <w:tcW w:w="4500" w:type="dxa"/>
          </w:tcPr>
          <w:p w14:paraId="27EC451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E243C0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3F1FD83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44822B9D" w14:textId="77777777" w:rsidTr="00FA4DFB">
        <w:tc>
          <w:tcPr>
            <w:tcW w:w="642" w:type="dxa"/>
            <w:shd w:val="clear" w:color="auto" w:fill="D9E2F3"/>
          </w:tcPr>
          <w:p w14:paraId="566ED89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5787DE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2A83380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</w:p>
        </w:tc>
        <w:tc>
          <w:tcPr>
            <w:tcW w:w="4500" w:type="dxa"/>
          </w:tcPr>
          <w:p w14:paraId="070A0D7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7B421D2" w14:textId="77777777" w:rsidR="00991BB3" w:rsidRPr="00991BB3" w:rsidRDefault="00991BB3" w:rsidP="00991BB3">
            <w:pPr>
              <w:ind w:right="-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เอกสารแสดง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แผนการดำเนินการด้าน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ที่เกี่ยวข้องกับการลดผลกระทบและ/หรือเพิ่มโอกาสต่อผู้มีส่วนได้เสีย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ด้านสังคมและชุมชนโดยรอบ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สอดคล้องกับประเด็นตัวอย่างที่ระบุไว้ในความหมายตัวชี้วัด </w:t>
            </w:r>
          </w:p>
        </w:tc>
      </w:tr>
      <w:tr w:rsidR="00991BB3" w:rsidRPr="00991BB3" w14:paraId="5C39E402" w14:textId="77777777" w:rsidTr="00FA4DFB">
        <w:tc>
          <w:tcPr>
            <w:tcW w:w="642" w:type="dxa"/>
            <w:shd w:val="clear" w:color="auto" w:fill="D9E2F3"/>
          </w:tcPr>
          <w:p w14:paraId="50CFF3F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4CEFA9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23710F2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มีการดำเนิน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ด้านเศรษฐกิจหมุนเวียนที่เกี่ยวข้องกับการลด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</w:p>
          <w:p w14:paraId="435E6AB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0" w:type="dxa"/>
          </w:tcPr>
          <w:p w14:paraId="183190E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090C941" w14:textId="77777777" w:rsidR="00991BB3" w:rsidRPr="00991BB3" w:rsidRDefault="00991BB3" w:rsidP="001E3DB0">
            <w:pPr>
              <w:numPr>
                <w:ilvl w:val="0"/>
                <w:numId w:val="12"/>
              </w:numPr>
              <w:tabs>
                <w:tab w:val="left" w:pos="126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เพื่อลดผลกระทบ/ เพิ่มโอกาสต่อผู้มีส่วนได้เสียในด้าน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สังคมและชุมชนโดยรอบ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การใช้น้ำหมุนเวียนในโรงงานเพื่อลดการใช้น้ำจากแหล่งน้ำชุมชน เป็นต้น</w:t>
            </w:r>
          </w:p>
          <w:p w14:paraId="0D85AC91" w14:textId="77777777" w:rsidR="00991BB3" w:rsidRPr="00991BB3" w:rsidRDefault="00991BB3" w:rsidP="001E3DB0">
            <w:pPr>
              <w:numPr>
                <w:ilvl w:val="0"/>
                <w:numId w:val="12"/>
              </w:numPr>
              <w:tabs>
                <w:tab w:val="left" w:pos="126"/>
              </w:tabs>
              <w:ind w:left="0" w:firstLine="0"/>
              <w:contextualSpacing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 xml:space="preserve">กรณีเป็นกิจกรรม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 xml:space="preserve">CSR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 xml:space="preserve">จะต้องมีความเกี่ยวข้องกับ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CE</w:t>
            </w:r>
          </w:p>
        </w:tc>
      </w:tr>
      <w:tr w:rsidR="00991BB3" w:rsidRPr="00991BB3" w14:paraId="035CD755" w14:textId="77777777" w:rsidTr="00FA4DFB">
        <w:tc>
          <w:tcPr>
            <w:tcW w:w="642" w:type="dxa"/>
            <w:shd w:val="clear" w:color="auto" w:fill="D9E2F3"/>
          </w:tcPr>
          <w:p w14:paraId="33ECF67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4B7457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25F095B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องค์กรมีคุณสมบัติตามระดับ 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วิเคราะห์ผู้มีส่วนได้เสียตลอดจนประเมินผลกระทบ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ในปัจจุบันและอนาคต ซึ่งเกิดจากการใช้ทรัพยากรตลอดโซ่คุณค่า ตั้งแต่การได้มาซึ่งวัตถุดิบ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น้ำ ได้แก่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การใช้ผลิตภัณฑ์ และการจัดการเมื่อสิ้นอายุการใช้งาน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หรือไม่ใช้แล้ว</w:t>
            </w:r>
            <w:r w:rsidRPr="00991BB3" w:rsidDel="00D94DF6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br/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นำผลการประเมินมาเป็นหลักในการตัดสินใจเพื่อกำหนดกิจกรรมลดผลกระทบและ/หรือเพิ่มโอกาสต่อผู้มีส่วนได้เสีย</w:t>
            </w:r>
          </w:p>
          <w:p w14:paraId="19AD2D4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มีการนำกิจกรรมที่กำหนดไปดำเนินการกับผู้มีส่วนได้เสีย</w:t>
            </w:r>
          </w:p>
        </w:tc>
        <w:tc>
          <w:tcPr>
            <w:tcW w:w="4500" w:type="dxa"/>
          </w:tcPr>
          <w:p w14:paraId="23AEF0C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9580964" w14:textId="76156FED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ผลการวิเคราะห์ผู้มีส่วนได้เสีย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ด้านสังคมและชุมชนโดยรอบ </w:t>
            </w:r>
            <w:r w:rsidR="000A59A6">
              <w:rPr>
                <w:rFonts w:ascii="TH SarabunPSK" w:eastAsia="Calibri" w:hAnsi="TH SarabunPSK" w:cs="TH SarabunPSK"/>
                <w:sz w:val="24"/>
                <w:szCs w:val="24"/>
              </w:rPr>
              <w:t>(</w:t>
            </w:r>
            <w:r w:rsidR="000A59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เช่น</w:t>
            </w:r>
            <w:r w:rsidR="006D64C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สิทธิ</w:t>
            </w:r>
            <w:r w:rsidR="006D64C8" w:rsidRPr="000045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มนุษยชน </w:t>
            </w:r>
            <w:r w:rsidR="00004589" w:rsidRPr="00EB7E3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การใช้สารเคมีหรือวัตถุอันตราย</w:t>
            </w:r>
            <w:r w:rsidR="00004589" w:rsidRPr="00EB7E3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6D64C8" w:rsidRPr="0000458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สุขภาพ</w:t>
            </w:r>
            <w:r w:rsidR="006D64C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และความปลอดภัยของพนักงาน ผู้บริโภค</w:t>
            </w:r>
            <w:r w:rsidR="00EB7E3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C44DE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และประชาชนทั่วไป การสร้างคุณค่าทางสังคมและชีวิตความเป็นอยู่ที่ดี)</w:t>
            </w:r>
            <w:r w:rsidR="00EB7E3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ในปัจจุบันและอนาคต ซึ่งเกิดจากการใช้ทรัพยากรตลอดโซ่คุณค่าต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ั้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น้ำ</w:t>
            </w:r>
          </w:p>
          <w:p w14:paraId="116D07EA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เอกสารแสดงกิจกรรมที่กำหนดเพื่อลดผลกระทบ/เพิ่มโอกาสผู้มีส่วนได้เสีย ซึ่งเป็นกิจกรรมที่มาจากผลการประเมินฯ</w:t>
            </w:r>
          </w:p>
          <w:p w14:paraId="78F252BB" w14:textId="16E6222D" w:rsidR="00991BB3" w:rsidRPr="00991BB3" w:rsidRDefault="00991BB3" w:rsidP="00EB7E33">
            <w:pPr>
              <w:tabs>
                <w:tab w:val="left" w:pos="126"/>
              </w:tabs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ผลการดำเนินกิจกรรมที่กำหนดจากการประเมินผู้มีส่วนได้เสียฯ</w:t>
            </w:r>
          </w:p>
        </w:tc>
      </w:tr>
      <w:tr w:rsidR="00991BB3" w:rsidRPr="00991BB3" w14:paraId="62180BF3" w14:textId="77777777" w:rsidTr="00FA4DFB">
        <w:tc>
          <w:tcPr>
            <w:tcW w:w="642" w:type="dxa"/>
            <w:shd w:val="clear" w:color="auto" w:fill="D9E2F3"/>
          </w:tcPr>
          <w:p w14:paraId="1BBD940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2E564B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455621A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3 </w:t>
            </w:r>
          </w:p>
          <w:p w14:paraId="145563E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มีผลสำเร็จจากการดำเนิน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กิจกรรมที่ดำเนินการกับผู้มีส่วนได้เสีย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มีการทบทวนผลการดำเนินการ และ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ปรับปรุง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แผนการดำเนินการด้านเศรษฐกิจหมุนเวียนเพื่อป้องกันการเกิดผลกระทบซ้ำและ/หรือเพิ่มโอกาสต่อผู้มีส่วนได้เสียในด้านสังคม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และชุมชนโดยรอบ</w:t>
            </w:r>
          </w:p>
        </w:tc>
        <w:tc>
          <w:tcPr>
            <w:tcW w:w="4500" w:type="dxa"/>
          </w:tcPr>
          <w:p w14:paraId="2AE647C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F5D1D65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ผลสำเร็จจากการดำเนิน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กิจกรรมที่ดำเนินการกับผู้มีส่วนได้เสีย เช่น ปัญหาสุขภาพจากการใช้สารเคมีอันตรายลดลง ปัญหาการแย่งใช้ทรัพยากรกับชุมชนลดลง เป็นต้น</w:t>
            </w:r>
          </w:p>
          <w:p w14:paraId="123DA60D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เอกสารแสดงถึงการทบทวนผลการดำเนินงานและการจัดทำแผนงานในอนาคต 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รายงานความก้าวหน้า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ผลการดำเนินการ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กับผู้มีส่วนได้เสีย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รายงานการประชุม เป็นต้น</w:t>
            </w:r>
          </w:p>
        </w:tc>
      </w:tr>
    </w:tbl>
    <w:p w14:paraId="4F8F5134" w14:textId="77777777" w:rsidR="00991BB3" w:rsidRPr="00991BB3" w:rsidRDefault="00991BB3" w:rsidP="00991BB3">
      <w:pPr>
        <w:spacing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ผู้มีส่วนได้เสียตลอดโซ่คุณค่า (</w:t>
      </w:r>
      <w:r w:rsidRPr="00991BB3">
        <w:rPr>
          <w:rFonts w:ascii="TH SarabunPSK" w:eastAsia="Times New Roman" w:hAnsi="TH SarabunPSK" w:cs="TH SarabunPSK"/>
          <w:b/>
          <w:bCs/>
          <w:sz w:val="24"/>
          <w:szCs w:val="24"/>
        </w:rPr>
        <w:t>Value Chain)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ผู้ส่งมอบ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(Supplier)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ลูกค้า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ตัวแทนจำหน่าย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Distributor)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ผู้ขายส่ง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(Wholesaler)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ผู้ขายปลีก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Retailer)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ผู้ให้บริการ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โล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จิสติ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กส์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Logistics Service Providers)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ตัวแทนส่งออกของกรมศุลกากร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Customs Broker)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บริษัทรถขนส่ง</w:t>
      </w:r>
    </w:p>
    <w:p w14:paraId="482B0F42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36F528E0" w14:textId="1D5A8B2F" w:rsid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359A38E8" w14:textId="7885E3E9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4385545C" w14:textId="6D022ADB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073300CF" w14:textId="4AB2B261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44722162" w14:textId="697786E3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297EADF3" w14:textId="77777777" w:rsidR="00835B15" w:rsidRPr="00991BB3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762DE14E" w14:textId="5A9B9A45" w:rsid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p w14:paraId="1E7A321E" w14:textId="77777777" w:rsidR="001E3DB0" w:rsidRPr="00991BB3" w:rsidRDefault="001E3DB0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21C44244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5929558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3.3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ด้านเศรษฐกิจหมุนเวียนเพื่อลด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bookmarkStart w:id="4" w:name="_Hlk130473400"/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และการกระจายรายได้สู่ชุมชน</w:t>
            </w:r>
            <w:bookmarkEnd w:id="4"/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0130584E" w14:textId="77777777" w:rsidTr="00FA4DFB">
        <w:trPr>
          <w:trHeight w:val="547"/>
        </w:trPr>
        <w:tc>
          <w:tcPr>
            <w:tcW w:w="10710" w:type="dxa"/>
            <w:gridSpan w:val="3"/>
          </w:tcPr>
          <w:p w14:paraId="012EF31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</w:t>
            </w:r>
            <w:bookmarkStart w:id="5" w:name="_Hlk130473413"/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องค์กรมีการดำเนินกิจกรรม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ด้านเศรษฐกิจหมุนเวียน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เพื่อลดผลกระทบและ/หรือเพิ่มโอกาสต่อผู้มีส่วนได้เสียในด้านเศรษฐกิจ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ซึ่งเกิดจากการใช้ทรัพยากรตลอดโซ่คุณค่า (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Value Chain)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ตั้งแต่การได้มาซึ่งวัตถุดิบ จนถึงกระบวนการปลายน้ำ ได้แก่ การใช้ผลิตภัณฑ์ และการจัดการเมื่อสิ้นอายุการใช้งาน (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End-of-Life Phase)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หรือไม่ใช้แล้ว เช่น 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การเลือกใช้วัตถุดิบทุติยภูมิจากชุมชน การรับซื้อวัตถุดิบเหลือทิ้งทางการเกษตร การสร้างงานให้กับคนในชุมชน เพื่อสนับสนุนการดำเนินงานด้านเศรษฐกิจหมุนเวียนขององค์กร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การลดต้นทุนการใช้พลังงาน น้ำ และวัตถุดิบ การลดต้นทุนจากการใช้วัสดุรี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การนำของเสียกลับไปใช้ซ้ำ ใช้ในวัตถุประสงค์ใหม่ หรือ </w:t>
            </w:r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รี</w:t>
            </w:r>
            <w:proofErr w:type="spellStart"/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การซื้อขายคาร์บอนเครดิต (</w:t>
            </w:r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 xml:space="preserve">Carbon Credits) </w:t>
            </w:r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การขายสินค้าจากการนำมาผลิตใหม่ (</w:t>
            </w:r>
            <w:r w:rsidRPr="00991BB3">
              <w:rPr>
                <w:rFonts w:ascii="TH SarabunPSK" w:eastAsia="Calibri" w:hAnsi="TH SarabunPSK" w:cs="TH SarabunPSK"/>
                <w:spacing w:val="-4"/>
                <w:sz w:val="26"/>
                <w:szCs w:val="26"/>
              </w:rPr>
              <w:t>Remanufactured Goods)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ลดการใช้พลังงานและต้นทุนค่าขนส่งจากการใช้เทคโนโลยีดิจิทัลวิเคราะห์ข้อมูลเพื่อให้เกิดการขนส่งที่คุ้มค่าที่สุด (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Optimization)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เป็นต้น</w:t>
            </w:r>
            <w:bookmarkEnd w:id="5"/>
          </w:p>
        </w:tc>
      </w:tr>
      <w:tr w:rsidR="00991BB3" w:rsidRPr="00991BB3" w14:paraId="0EF7047E" w14:textId="77777777" w:rsidTr="00FA4DFB">
        <w:tc>
          <w:tcPr>
            <w:tcW w:w="642" w:type="dxa"/>
            <w:shd w:val="clear" w:color="auto" w:fill="D9E2F3"/>
          </w:tcPr>
          <w:p w14:paraId="36B85C7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9C0F69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5AC0116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ไม่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</w:p>
        </w:tc>
        <w:tc>
          <w:tcPr>
            <w:tcW w:w="4500" w:type="dxa"/>
          </w:tcPr>
          <w:p w14:paraId="1567CE5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A63D57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73012BB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01FA907E" w14:textId="77777777" w:rsidTr="00FA4DFB">
        <w:tc>
          <w:tcPr>
            <w:tcW w:w="642" w:type="dxa"/>
            <w:shd w:val="clear" w:color="auto" w:fill="D9E2F3"/>
          </w:tcPr>
          <w:p w14:paraId="357416B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19916A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2906847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มีแผนการดำเนินการด้านเศรษฐกิจหมุนเวียนที่เกี่ยวข้องกับการลด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</w:p>
        </w:tc>
        <w:tc>
          <w:tcPr>
            <w:tcW w:w="4500" w:type="dxa"/>
          </w:tcPr>
          <w:p w14:paraId="7A13CE5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4E00A5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เอกสารแสดง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แผนการดำเนินการด้าน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ที่เกี่ยวข้องกับการลดผลกระทบและ/หรือเพิ่มโอกาสต่อผู้มีส่วนได้เสีย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ด้านเศรษฐกิจ และการกระจายรายได้สู่ชุมชน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สอดคล้องกับประเด็นตัวอย่างที่ระบุไว้ในความหมายตัวชี้วัด </w:t>
            </w:r>
          </w:p>
        </w:tc>
      </w:tr>
      <w:tr w:rsidR="00991BB3" w:rsidRPr="00991BB3" w14:paraId="1EEAA775" w14:textId="77777777" w:rsidTr="00FA4DFB">
        <w:tc>
          <w:tcPr>
            <w:tcW w:w="642" w:type="dxa"/>
            <w:shd w:val="clear" w:color="auto" w:fill="D9E2F3"/>
          </w:tcPr>
          <w:p w14:paraId="0485EB2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09BAFB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0FB0907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มีการดำเนิน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การ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ด้านเศรษฐกิจหมุนเวียนที่เกี่ยวข้องกับการลด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</w:p>
          <w:p w14:paraId="03A3923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4500" w:type="dxa"/>
          </w:tcPr>
          <w:p w14:paraId="352C394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C9E4852" w14:textId="77777777" w:rsidR="00991BB3" w:rsidRPr="00991BB3" w:rsidRDefault="00991BB3" w:rsidP="00991BB3">
            <w:pPr>
              <w:tabs>
                <w:tab w:val="left" w:pos="168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เพื่อลดผลกระทบ/ เพิ่มโอกาสต่อผู้มีส่วนได้เสียในด้าน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เศรษฐกิจ และการกระจายรายได้สู่ชุมชน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เช่น การส่งเสริม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ให้มีการ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นำของเสีย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ของเหลือใช้จาก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โรงงานมาผลิตเป็น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ผลิตภัณฑ์เพื่อสร้างรายได้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ให้คนในชุมชน เป็นต้น</w:t>
            </w:r>
          </w:p>
          <w:p w14:paraId="5F496D15" w14:textId="77777777" w:rsidR="00991BB3" w:rsidRPr="00991BB3" w:rsidRDefault="00991BB3" w:rsidP="00991BB3">
            <w:pPr>
              <w:tabs>
                <w:tab w:val="left" w:pos="168"/>
              </w:tabs>
              <w:contextualSpacing/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 xml:space="preserve">กรณีเป็นกิจกรรม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 xml:space="preserve">CSR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 xml:space="preserve">จะต้องมีความเกี่ยวข้องกับ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CE</w:t>
            </w:r>
          </w:p>
        </w:tc>
      </w:tr>
      <w:tr w:rsidR="00991BB3" w:rsidRPr="00991BB3" w14:paraId="3981443A" w14:textId="77777777" w:rsidTr="00FA4DFB">
        <w:tc>
          <w:tcPr>
            <w:tcW w:w="642" w:type="dxa"/>
            <w:shd w:val="clear" w:color="auto" w:fill="D9E2F3"/>
          </w:tcPr>
          <w:p w14:paraId="2B26EB6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F21953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16669E8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องค์กรมีคุณสมบัติตามระดับ 2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มีการวิเคราะห์ผู้มีส่วนได้เสียตลอดจนประเมินผลกระทบ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ในปัจจุบันและอนาคต ซึ่งเกิดจากการใช้ทรัพยากรตลอดโซ่คุณค่า ตั้งแต่การได้มาซึ่งวัตถุดิบ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น้ำ ได้แก่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การใช้ผลิตภัณฑ์ และการจัดการเมื่อสิ้นอายุการใช้งาน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หรือไม่ใช้แล้ว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br/>
              <w:t xml:space="preserve">-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นำผลการประเมินมาเป็นหลักในการตัดสินใจเพื่อกำหนดกิจกรรมลดผลกระทบและ/หรือเพิ่มโอกาสต่อผู้มีส่วนได้เสีย</w:t>
            </w:r>
          </w:p>
          <w:p w14:paraId="79DB527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- มีการนำกิจกรรมที่กำหนดไปดำเนินการกับผู้มีส่วนได้เสีย</w:t>
            </w:r>
          </w:p>
        </w:tc>
        <w:tc>
          <w:tcPr>
            <w:tcW w:w="4500" w:type="dxa"/>
          </w:tcPr>
          <w:p w14:paraId="6DF7816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B2B8B01" w14:textId="12B09C21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ผลการวิเคราะห์ผู้มีส่วนได้เสีย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ด้านเศรษฐกิจ และการกระจายรายได้สู่ชุมชน </w:t>
            </w:r>
            <w:r w:rsidR="00F34B7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(เช่น </w:t>
            </w:r>
            <w:r w:rsidR="00F34B74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ความสามารถในการท</w:t>
            </w:r>
            <w:r w:rsidR="00F34B7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ำ</w:t>
            </w:r>
            <w:r w:rsidR="00F34B74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</w:t>
            </w:r>
            <w:r w:rsidR="00F34B7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ำ</w:t>
            </w:r>
            <w:r w:rsidR="00F34B74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ไร</w:t>
            </w:r>
            <w:r w:rsidR="00BB17B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BB17B2">
              <w:rPr>
                <w:rFonts w:ascii="TH SarabunPSK" w:eastAsia="Calibri" w:hAnsi="TH SarabunPSK" w:cs="TH SarabunPSK"/>
                <w:sz w:val="24"/>
                <w:szCs w:val="24"/>
              </w:rPr>
              <w:t>(Profit)</w:t>
            </w:r>
            <w:r w:rsidR="00F34B74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BB17B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โอกาสทางการค้าที่เพิ่มขึ้น</w:t>
            </w:r>
            <w:r w:rsidR="00BB17B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(Market Share) </w:t>
            </w:r>
            <w:r w:rsidR="00610F2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มูลค่าทางการตลาดที่เพิ่มขึ้น (</w:t>
            </w:r>
            <w:r w:rsidR="00610F2B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Market Price) </w:t>
            </w:r>
            <w:r w:rsidR="00F34B74" w:rsidRPr="00381F8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ความเสี่ยง</w:t>
            </w:r>
            <w:r w:rsidR="005B3EE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หรือความยั่งยืนของ</w:t>
            </w:r>
            <w:r w:rsidR="0063749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ธุรกิจ</w:t>
            </w:r>
            <w:r w:rsidR="00D313C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การจ้างงานที่เพิ่มขึ้นหรือลดลง</w:t>
            </w:r>
            <w:r w:rsidR="00F34B7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)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ในปัจจุบันและอนาคต ซึ่งเกิดจากการใช้ทรัพยากรตลอดโซ่คุณค่าต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ั้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งแต่การได้มาซึ่งวัตถุดิบ จนถึงกระบวนการปลาย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น้ำ</w:t>
            </w:r>
          </w:p>
          <w:p w14:paraId="60808FAF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เอกสารแสดงกิจกรรมที่กำหนดเพื่อลดผลกระทบ/เพิ่มโอกาสผู้มีส่วนได้เสีย ซึ่งเป็นกิจกรรมที่มาจากผลการประเมินฯ</w:t>
            </w:r>
          </w:p>
          <w:p w14:paraId="3F15231C" w14:textId="77777777" w:rsid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ผลการดำเนินกิจกรรมที่กำหนดจากการประเมินผู้มีส่วนได้เสียฯ</w:t>
            </w:r>
          </w:p>
          <w:p w14:paraId="28F0D0A6" w14:textId="77777777" w:rsidR="00991BB3" w:rsidRPr="00991BB3" w:rsidRDefault="00991BB3" w:rsidP="00EB7E3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</w:p>
        </w:tc>
      </w:tr>
      <w:tr w:rsidR="00991BB3" w:rsidRPr="00991BB3" w14:paraId="72BF6AE7" w14:textId="77777777" w:rsidTr="00FA4DFB">
        <w:tc>
          <w:tcPr>
            <w:tcW w:w="642" w:type="dxa"/>
            <w:shd w:val="clear" w:color="auto" w:fill="D9E2F3"/>
          </w:tcPr>
          <w:p w14:paraId="2F23295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2F5678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4B92D64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3 </w:t>
            </w:r>
          </w:p>
          <w:p w14:paraId="5B3443D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มีผลสำเร็จจากการดำเนิน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กิจกรรมที่ดำเนินการกับผู้มีส่วนได้เสีย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มีการทบทวนผลการดำเนินการ และ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ปรับปรุง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ผนการดำเนินการด้านเศรษฐกิจหมุนเวียนเพื่อป้องกันการเกิดผลกระทบซ้ำและ/หรือเพิ่มโอกาสต่อผู้มีส่วนได้เสียในด้านเศรษฐกิจ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และการกระจายรายได้สู่ชุมชน</w:t>
            </w:r>
          </w:p>
        </w:tc>
        <w:tc>
          <w:tcPr>
            <w:tcW w:w="4500" w:type="dxa"/>
          </w:tcPr>
          <w:p w14:paraId="7F1AFF8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9C9738C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ผลสำเร็จจากการดำเนิน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กิจกรรมที่ดำเนินการกับผู้มีส่วนได้เสีย เช่น การสร้างรายได้จากการ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ขายคาร์บอนเครดิต (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>Carbon Credits)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 การสร้าง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 xml:space="preserve">งานและรายได้ให้ผู้มีส่วนได้เสียจากการดำเนินกิจกรรมด้าน 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ขององค์กร</w:t>
            </w: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  <w:p w14:paraId="5062A0CB" w14:textId="77777777" w:rsidR="00991BB3" w:rsidRPr="00991BB3" w:rsidRDefault="00991BB3" w:rsidP="00991BB3">
            <w:pPr>
              <w:tabs>
                <w:tab w:val="left" w:pos="168"/>
              </w:tabs>
              <w:contextualSpacing/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เอกสารแสดงถึงการทบทวนผลการดำเนินงานและการจัดทำแผนงานในอนาคต 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รายงานความก้าวหน้า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ผลการดำเนินการ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กับผู้มีส่วนได้เสีย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รายงานการประชุม เป็นต้น</w:t>
            </w:r>
          </w:p>
        </w:tc>
      </w:tr>
    </w:tbl>
    <w:p w14:paraId="347513FC" w14:textId="77777777" w:rsidR="00991BB3" w:rsidRPr="00991BB3" w:rsidRDefault="00991BB3" w:rsidP="00991BB3">
      <w:pPr>
        <w:spacing w:line="240" w:lineRule="auto"/>
        <w:rPr>
          <w:rFonts w:ascii="Calibri" w:eastAsia="Calibri" w:hAnsi="Calibri" w:cs="Cordia New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ผู้มีส่วนได้เสียตลอดโซ่คุณค่า (</w:t>
      </w:r>
      <w:r w:rsidRPr="00991BB3">
        <w:rPr>
          <w:rFonts w:ascii="TH SarabunPSK" w:eastAsia="Times New Roman" w:hAnsi="TH SarabunPSK" w:cs="TH SarabunPSK"/>
          <w:b/>
          <w:bCs/>
          <w:sz w:val="24"/>
          <w:szCs w:val="24"/>
        </w:rPr>
        <w:t>Value Chain)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ผู้ส่งมอบ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(Supplier)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ลูกค้า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ตัวแทนจำหน่าย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Distributor)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ผู้ขายส่ง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(Wholesaler)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ผู้ขายปลีก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Retailer)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ผู้ให้บริการ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โล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จิสติ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กส์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Logistics Service Providers)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เช่น ตัวแทนส่งออกของกรมศุลกากร (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Customs Broker)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บริษัทรถขนส่ง</w:t>
      </w:r>
    </w:p>
    <w:p w14:paraId="0A8C6BF6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2317BD40" w14:textId="7BE403F0" w:rsidR="00991BB3" w:rsidRDefault="00991BB3" w:rsidP="00FA4DFB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5780505" w14:textId="18659451" w:rsidR="00835B15" w:rsidRDefault="00835B15" w:rsidP="00FA4DF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0BF7B8E0" w14:textId="397C2DDC" w:rsidR="00835B15" w:rsidRDefault="00835B15" w:rsidP="00FA4DF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6BF82B82" w14:textId="2AAA0B38" w:rsidR="00835B15" w:rsidRDefault="00835B15" w:rsidP="00FA4DF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43EC26D5" w14:textId="77777777" w:rsidR="00835B15" w:rsidRPr="00991BB3" w:rsidRDefault="00835B15" w:rsidP="00FA4DF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60C4076E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: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ความร่วมมือ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>Collaboration)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รวม 150 คะแนน</w:t>
      </w: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3EBC0528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5B5DF63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4.1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ความร่วมมือด้านเศรษฐกิจหมุนเวียนภายในองค์กร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(50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0ADB6199" w14:textId="77777777" w:rsidTr="00FA4DFB">
        <w:trPr>
          <w:trHeight w:val="547"/>
        </w:trPr>
        <w:tc>
          <w:tcPr>
            <w:tcW w:w="10710" w:type="dxa"/>
            <w:gridSpan w:val="3"/>
          </w:tcPr>
          <w:p w14:paraId="4E1EB38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ส่วนงานภายในองค์กรร่วมมือกันดำเนินงานด้าน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เพื่อบรรลุเป้าหมายขององค์กร</w:t>
            </w:r>
          </w:p>
        </w:tc>
      </w:tr>
      <w:tr w:rsidR="00991BB3" w:rsidRPr="00991BB3" w14:paraId="4BCFD787" w14:textId="77777777" w:rsidTr="00FA4DFB">
        <w:tc>
          <w:tcPr>
            <w:tcW w:w="642" w:type="dxa"/>
            <w:shd w:val="clear" w:color="auto" w:fill="D9E2F3"/>
          </w:tcPr>
          <w:p w14:paraId="1D3BEC9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0</w:t>
            </w:r>
          </w:p>
        </w:tc>
        <w:tc>
          <w:tcPr>
            <w:tcW w:w="5568" w:type="dxa"/>
          </w:tcPr>
          <w:p w14:paraId="1EF05E0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องค์กรไม่มีแผนการดำเนินการด้านเศรษฐกิจหมุนเวียนร่วมกันระหว่างส่วนงานภายในองค์กร</w:t>
            </w:r>
          </w:p>
        </w:tc>
        <w:tc>
          <w:tcPr>
            <w:tcW w:w="4500" w:type="dxa"/>
          </w:tcPr>
          <w:p w14:paraId="0654387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806113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ไม่มี</w:t>
            </w:r>
          </w:p>
        </w:tc>
      </w:tr>
      <w:tr w:rsidR="00991BB3" w:rsidRPr="00991BB3" w14:paraId="07EF0820" w14:textId="77777777" w:rsidTr="00FA4DFB">
        <w:tc>
          <w:tcPr>
            <w:tcW w:w="642" w:type="dxa"/>
            <w:shd w:val="clear" w:color="auto" w:fill="D9E2F3"/>
          </w:tcPr>
          <w:p w14:paraId="7F8C40B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1</w:t>
            </w:r>
          </w:p>
        </w:tc>
        <w:tc>
          <w:tcPr>
            <w:tcW w:w="5568" w:type="dxa"/>
          </w:tcPr>
          <w:p w14:paraId="429C85A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องค์กรมีแผนการดำเนินการด้านเศรษฐกิจหมุนเวียนร่วมกันระหว่างส่วนงานภายในองค์กร</w:t>
            </w:r>
          </w:p>
        </w:tc>
        <w:tc>
          <w:tcPr>
            <w:tcW w:w="4500" w:type="dxa"/>
          </w:tcPr>
          <w:p w14:paraId="09C110C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EAE188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และแผนการดำเนินงานด้าน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ร่วมกันระหว่างส่วนงานภายในองค์กร</w:t>
            </w:r>
          </w:p>
        </w:tc>
      </w:tr>
      <w:tr w:rsidR="00991BB3" w:rsidRPr="00991BB3" w14:paraId="39BAB3F6" w14:textId="77777777" w:rsidTr="00FA4DFB">
        <w:tc>
          <w:tcPr>
            <w:tcW w:w="642" w:type="dxa"/>
            <w:shd w:val="clear" w:color="auto" w:fill="D9E2F3"/>
          </w:tcPr>
          <w:p w14:paraId="78175F6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2</w:t>
            </w:r>
          </w:p>
        </w:tc>
        <w:tc>
          <w:tcPr>
            <w:tcW w:w="5568" w:type="dxa"/>
          </w:tcPr>
          <w:p w14:paraId="33B30F7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มีการดำเนินการด้านเศรษฐกิจหมุนเวียนร่วมกันระหว่างส่วนงาน อย่างน้อย 2 ส่วนงาน</w:t>
            </w:r>
          </w:p>
        </w:tc>
        <w:tc>
          <w:tcPr>
            <w:tcW w:w="4500" w:type="dxa"/>
          </w:tcPr>
          <w:p w14:paraId="7764179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5EB2A1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ระหว่างส่วนงาน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เช่น ความร่วมมือด้าน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ระหว่างแผนกจัดซื้อและฝ่ายผลิต เป็นต้น</w:t>
            </w:r>
          </w:p>
        </w:tc>
      </w:tr>
      <w:tr w:rsidR="00991BB3" w:rsidRPr="00991BB3" w14:paraId="30CE0A24" w14:textId="77777777" w:rsidTr="00FA4DFB">
        <w:tc>
          <w:tcPr>
            <w:tcW w:w="642" w:type="dxa"/>
            <w:shd w:val="clear" w:color="auto" w:fill="D9E2F3"/>
          </w:tcPr>
          <w:p w14:paraId="4A96A4A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3</w:t>
            </w:r>
          </w:p>
        </w:tc>
        <w:tc>
          <w:tcPr>
            <w:tcW w:w="5568" w:type="dxa"/>
          </w:tcPr>
          <w:p w14:paraId="1037950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2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มีการดำเนินการด้านเศรษฐกิจหมุนเวียนร่วมกันทุกส่วนงาน</w:t>
            </w:r>
          </w:p>
        </w:tc>
        <w:tc>
          <w:tcPr>
            <w:tcW w:w="4500" w:type="dxa"/>
          </w:tcPr>
          <w:p w14:paraId="3F5CF8C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CC0857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แผนผังองค์กร และ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ระหว่าง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u w:val="single"/>
                <w:cs/>
              </w:rPr>
              <w:t>ทุกส่วนงาน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ในองค์กร</w:t>
            </w:r>
          </w:p>
        </w:tc>
      </w:tr>
      <w:tr w:rsidR="00991BB3" w:rsidRPr="00991BB3" w14:paraId="172E61A7" w14:textId="77777777" w:rsidTr="00FA4DFB">
        <w:tc>
          <w:tcPr>
            <w:tcW w:w="642" w:type="dxa"/>
            <w:shd w:val="clear" w:color="auto" w:fill="D9E2F3"/>
          </w:tcPr>
          <w:p w14:paraId="6B67D91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4</w:t>
            </w:r>
          </w:p>
        </w:tc>
        <w:tc>
          <w:tcPr>
            <w:tcW w:w="5568" w:type="dxa"/>
          </w:tcPr>
          <w:p w14:paraId="0A01767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3 </w:t>
            </w:r>
          </w:p>
          <w:p w14:paraId="752B9FE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มีผลสำเร็จอย่างต่อเนื่องจากการดำเนินการด้านเศรษฐกิจหมุนเวียนร่วมกันทุกส่วนงานภายในองค์กร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Pr="00991BB3">
              <w:rPr>
                <w:rFonts w:ascii="TH SarabunPSK" w:eastAsia="Calibri" w:hAnsi="TH SarabunPSK" w:cs="TH SarabunPSK"/>
                <w:spacing w:val="-5"/>
                <w:sz w:val="28"/>
                <w:cs/>
              </w:rPr>
              <w:t>- มีการทบทวนและจัดทำแผนระยะยาว เพื่อดำเนินการด้านเศรษฐกิจหมุนเวียนร่วมกันระหว่างทุกส่วนงา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นภายในองค์กร</w:t>
            </w:r>
          </w:p>
        </w:tc>
        <w:tc>
          <w:tcPr>
            <w:tcW w:w="4500" w:type="dxa"/>
          </w:tcPr>
          <w:p w14:paraId="25A262D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1B6D11B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แผนผังองค์กร และผลสำเร็จจากการดำเนินการด้าน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ร่วมกันของ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ทุกส่วนงาน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ภายในองค์กร ที่เกิดขึ้นต่อเนื่องในระยะ 2-3 ปี เช่น ผลลัพธ์เชิงปริมาณที่ดีขึ้น เป็นต้น </w:t>
            </w:r>
          </w:p>
          <w:p w14:paraId="3D80F471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แผนระยะยาวฯ ที่มีการทบทวนและปรับปรุงโดยทุกส่วนงานในองค์กรมีส่วนร่วม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</w:tc>
      </w:tr>
    </w:tbl>
    <w:p w14:paraId="69650BE6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6486544A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105C7DA4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74CBF7D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65B001D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C205358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F2A25A6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EF2FA24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A7310B2" w14:textId="2B428939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2971B50" w14:textId="69FF8A1A" w:rsidR="000B26A4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B61F093" w14:textId="4756E4CF" w:rsidR="000B26A4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B94B5E2" w14:textId="43129364" w:rsidR="000B26A4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0172A18" w14:textId="77777777" w:rsidR="000B26A4" w:rsidRPr="00991BB3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18FF6C1" w14:textId="66087289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D1EE515" w14:textId="5547455F" w:rsidR="003C1E6B" w:rsidRDefault="003C1E6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A3D3956" w14:textId="77777777" w:rsidR="003C1E6B" w:rsidRPr="00991BB3" w:rsidRDefault="003C1E6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6BA75EBB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7BD669D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4.2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ความร่วมมือด้านเศรษฐกิจหมุนเวียนระหว่างองค์กรกับผู้ส่งมอบและลูกค้า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(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4450BEA4" w14:textId="77777777" w:rsidTr="00FA4DFB">
        <w:trPr>
          <w:trHeight w:val="547"/>
        </w:trPr>
        <w:tc>
          <w:tcPr>
            <w:tcW w:w="10710" w:type="dxa"/>
            <w:gridSpan w:val="3"/>
          </w:tcPr>
          <w:p w14:paraId="0EEA0F1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องค์กร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ส่งเสริมให้เกิดความ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ร่วมมือด้านเศรษฐกิจหมุนเวียนระหว่างองค์กรกับผู้ส่งมอบและลูกค้า โดยอยู่บนพื้นฐานของการ</w:t>
            </w:r>
            <w:r w:rsidRPr="00991BB3">
              <w:rPr>
                <w:rFonts w:ascii="TH SarabunPSK" w:eastAsia="Times New Roman" w:hAnsi="TH SarabunPSK" w:cs="TH SarabunPSK"/>
                <w:spacing w:val="-2"/>
                <w:sz w:val="28"/>
                <w:cs/>
              </w:rPr>
              <w:t>ได้ประโยชน์ร่วมกันทุกฝ่าย</w:t>
            </w:r>
          </w:p>
        </w:tc>
      </w:tr>
      <w:tr w:rsidR="00991BB3" w:rsidRPr="00991BB3" w14:paraId="3A974345" w14:textId="77777777" w:rsidTr="00FA4DFB">
        <w:tc>
          <w:tcPr>
            <w:tcW w:w="642" w:type="dxa"/>
            <w:shd w:val="clear" w:color="auto" w:fill="D9E2F3"/>
          </w:tcPr>
          <w:p w14:paraId="68AE6DA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6B14B8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5AAA514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องค์กรไม่มีแผนการดำเนินการด้านเศรษฐกิจหมุนเวียนร่วมกันระหว่างองค์กรกับผู้ส่งมอบ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และ/หรือ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ลูกค้า</w:t>
            </w:r>
          </w:p>
        </w:tc>
        <w:tc>
          <w:tcPr>
            <w:tcW w:w="4500" w:type="dxa"/>
          </w:tcPr>
          <w:p w14:paraId="52FDF51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3AFCEA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ไม่มี</w:t>
            </w:r>
          </w:p>
        </w:tc>
      </w:tr>
      <w:tr w:rsidR="00991BB3" w:rsidRPr="00991BB3" w14:paraId="6833505D" w14:textId="77777777" w:rsidTr="00FA4DFB">
        <w:tc>
          <w:tcPr>
            <w:tcW w:w="642" w:type="dxa"/>
            <w:shd w:val="clear" w:color="auto" w:fill="D9E2F3"/>
          </w:tcPr>
          <w:p w14:paraId="57FC71E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AA986F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24ABEE2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องค์กรมีแผนการดำเนินการด้านเศรษฐกิจหมุนเวียนร่วมกันระหว่างองค์กรกับผู้ส่งมอบ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และ/หรือ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ลูกค้า</w:t>
            </w:r>
          </w:p>
        </w:tc>
        <w:tc>
          <w:tcPr>
            <w:tcW w:w="4500" w:type="dxa"/>
          </w:tcPr>
          <w:p w14:paraId="72DD078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476449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เอกสารแสดงแผนการดำเนินงานด้าน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ร่วมกันระหว่างองค์กรกับผู้ส่งมอบ และ/หรือ ลูกค้า</w:t>
            </w:r>
          </w:p>
        </w:tc>
      </w:tr>
      <w:tr w:rsidR="00991BB3" w:rsidRPr="00991BB3" w14:paraId="70820CC2" w14:textId="77777777" w:rsidTr="00FA4DFB">
        <w:tc>
          <w:tcPr>
            <w:tcW w:w="642" w:type="dxa"/>
            <w:shd w:val="clear" w:color="auto" w:fill="D9E2F3"/>
          </w:tcPr>
          <w:p w14:paraId="139F005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5DDBDE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36CC64F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มีการดำเนินการด้านเศรษฐกิจหมุนเวียนร่วมกันระหว่างองค์กรกับผู้ส่งมอบ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Tier 1</w:t>
            </w:r>
          </w:p>
        </w:tc>
        <w:tc>
          <w:tcPr>
            <w:tcW w:w="4500" w:type="dxa"/>
          </w:tcPr>
          <w:p w14:paraId="5A4A748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5664C1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ร่วมกันระหว่าง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Tier 1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การหมุนเวียนบรรจุภัณฑ์ร่วมกับผู้ส่งมอบ การเก็บรวบรวมผลิตภัณฑ์หลังการใช้งานร่วมกับลูกค้า เป็นต้น</w:t>
            </w:r>
          </w:p>
        </w:tc>
      </w:tr>
      <w:tr w:rsidR="00991BB3" w:rsidRPr="00991BB3" w14:paraId="212D3314" w14:textId="77777777" w:rsidTr="00FA4DFB">
        <w:tc>
          <w:tcPr>
            <w:tcW w:w="642" w:type="dxa"/>
            <w:shd w:val="clear" w:color="auto" w:fill="D9E2F3"/>
          </w:tcPr>
          <w:p w14:paraId="483058C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1CB80B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7716014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องค์กรมีคุณสมบัติตามระดับ 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มีการดำเนินการด้านเศรษฐกิจหมุนเวียนร่วมกันระหว่างองค์กรกับผู้ส่งมอบ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Tier 1</w:t>
            </w:r>
          </w:p>
        </w:tc>
        <w:tc>
          <w:tcPr>
            <w:tcW w:w="4500" w:type="dxa"/>
          </w:tcPr>
          <w:p w14:paraId="223C43B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CFD6C3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ร่วมกันระหว่าง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Tier 1</w:t>
            </w:r>
          </w:p>
        </w:tc>
      </w:tr>
      <w:tr w:rsidR="00991BB3" w:rsidRPr="00991BB3" w14:paraId="1BD2BFB1" w14:textId="77777777" w:rsidTr="00FA4DFB">
        <w:tc>
          <w:tcPr>
            <w:tcW w:w="642" w:type="dxa"/>
            <w:shd w:val="clear" w:color="auto" w:fill="D9E2F3"/>
          </w:tcPr>
          <w:p w14:paraId="5E0D49A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ECE644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0EE9D9E1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องค์กรมีคุณสมบัติตามระดับ 3</w:t>
            </w:r>
          </w:p>
          <w:p w14:paraId="3C58374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- มีผลสำเร็จอย่างต่อเนื่องจาก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การดำเนินการด้าน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Tier 1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มีการทบทวนและจัดทำแผนระยะยาว เพื่อดำเนินการด้านเศรษฐกิจหมุนเวียนร่วมกันระหว่างองค์กรกับผู้ส่งมอบ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ลูกค้าในระดับ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Tier 1</w:t>
            </w:r>
          </w:p>
        </w:tc>
        <w:tc>
          <w:tcPr>
            <w:tcW w:w="4500" w:type="dxa"/>
          </w:tcPr>
          <w:p w14:paraId="1F4E3F0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7D55A1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ผลสำเร็จจากการดำเนินการด้าน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ร่วมกัน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Tier 1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ที่เกิดขึ้นต่อเนื่องในระยะ 2-3 ปี เช่น ผลลัพธ์เชิงปริมาณที่ดีขึ้น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ผลประโยชน์ที่ได้รับร่วมกัน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  <w:p w14:paraId="6EED2C8B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แผนระยะยาวฯ ที่มีการทบทวนและปรับปรุงร่วมกัน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ระหว่างองค์กรกับผู้ส่งมอบ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ลูกค้า ในระดับ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Tier 1 </w:t>
            </w:r>
          </w:p>
        </w:tc>
      </w:tr>
    </w:tbl>
    <w:p w14:paraId="7F10B20D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3E8BAB3D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0F350939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0AF7CD1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7541EBD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12C1713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37DEDC0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1169AEC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B41FDBD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DB029BC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EEAC1EC" w14:textId="53B69E4E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FE3EA08" w14:textId="05960AA1" w:rsidR="000B26A4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8226E2B" w14:textId="0BE963DB" w:rsidR="000B26A4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3A8822E" w14:textId="77777777" w:rsidR="000B26A4" w:rsidRPr="00991BB3" w:rsidRDefault="000B26A4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F706910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0BFB70EE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760B4EB6" w14:textId="77777777" w:rsidR="00FA4DFB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4.3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ความร่วมมือด้านเศรษฐกิจหมุนเวียนระหว่างองค์กรกับหน่วยงานภายนอก ธุรกิจที่เป็นพันธมิตร และธุรกิจประเภทเดียวกัน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67B871E" w14:textId="28C05861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(50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42443206" w14:textId="77777777" w:rsidTr="00FA4DFB">
        <w:trPr>
          <w:trHeight w:val="547"/>
        </w:trPr>
        <w:tc>
          <w:tcPr>
            <w:tcW w:w="10710" w:type="dxa"/>
            <w:gridSpan w:val="3"/>
          </w:tcPr>
          <w:p w14:paraId="4828049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องค์กรส่งเสริมให้เกิดความร่วมมือด้านเศรษฐกิจหมุนเวียนระหว่างองค์กรกับหน่วยงานภายนอก ธุรกิจที่เป็นพันธมิตร และธุรกิจประเภทเดียวกัน โดยอยู่บนพื้นฐานของการได้ประโยชน์ร่วมกันทุกฝ่าย</w:t>
            </w:r>
          </w:p>
        </w:tc>
      </w:tr>
      <w:tr w:rsidR="00991BB3" w:rsidRPr="00991BB3" w14:paraId="62DEF2B4" w14:textId="77777777" w:rsidTr="00FA4DFB">
        <w:tc>
          <w:tcPr>
            <w:tcW w:w="642" w:type="dxa"/>
            <w:shd w:val="clear" w:color="auto" w:fill="D9E2F3"/>
          </w:tcPr>
          <w:p w14:paraId="4D3FF9F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A65D7F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201A168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องค์กรไม่มีแผนการดำเนินการด้านเศรษฐกิจหมุนเวียนร่วมกันระหว่างองค์กรกับหน่วยงานภายนอก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และ/หรือ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</w:p>
        </w:tc>
        <w:tc>
          <w:tcPr>
            <w:tcW w:w="4500" w:type="dxa"/>
          </w:tcPr>
          <w:p w14:paraId="23DE70E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79D9161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ไม่มี</w:t>
            </w:r>
          </w:p>
        </w:tc>
      </w:tr>
      <w:tr w:rsidR="00991BB3" w:rsidRPr="00991BB3" w14:paraId="63499DA6" w14:textId="77777777" w:rsidTr="00FA4DFB">
        <w:tc>
          <w:tcPr>
            <w:tcW w:w="642" w:type="dxa"/>
            <w:shd w:val="clear" w:color="auto" w:fill="D9E2F3"/>
          </w:tcPr>
          <w:p w14:paraId="1E11D3A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CF0CB7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2CB95C8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องค์กรมีแผนการดำเนินการด้านเศรษฐกิจหมุนเวียนร่วมกันระหว่างองค์กรกับหน่วยงานภายนอก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</w:p>
        </w:tc>
        <w:tc>
          <w:tcPr>
            <w:tcW w:w="4500" w:type="dxa"/>
          </w:tcPr>
          <w:p w14:paraId="5E1EB26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AAE143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เอกสารแสดงแผนการดำเนินงานด้าน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ธุรกิจประเภทเดียวกัน</w:t>
            </w:r>
          </w:p>
        </w:tc>
      </w:tr>
      <w:tr w:rsidR="00991BB3" w:rsidRPr="00991BB3" w14:paraId="191197BE" w14:textId="77777777" w:rsidTr="00FA4DFB">
        <w:tc>
          <w:tcPr>
            <w:tcW w:w="642" w:type="dxa"/>
            <w:shd w:val="clear" w:color="auto" w:fill="D9E2F3"/>
          </w:tcPr>
          <w:p w14:paraId="1A31E13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698E04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31DFF41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มีการดำเนินการด้านเศรษฐกิจหมุนเวียนร่วมกันระหว่างองค์กรกับหน่วยงานภายนอก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</w:p>
        </w:tc>
        <w:tc>
          <w:tcPr>
            <w:tcW w:w="4500" w:type="dxa"/>
          </w:tcPr>
          <w:p w14:paraId="77A394A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989DDD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ร่วมกันระหว่าง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ธุรกิจประเภทเดียวกัน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การวิจัยและพัฒนาร่วมกับภาครัฐหรือภาคการศึกษา การกำหนดชิ้นส่วนที่เป็นมาตรฐาน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Standardization)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ร่วมกับธุรกิจที่เป็นพันธมิตร หรือธุรกิจประเภทเดียวกัน เป็นต้น</w:t>
            </w:r>
          </w:p>
        </w:tc>
      </w:tr>
      <w:tr w:rsidR="00991BB3" w:rsidRPr="00991BB3" w14:paraId="42C016EC" w14:textId="77777777" w:rsidTr="00FA4DFB">
        <w:tc>
          <w:tcPr>
            <w:tcW w:w="642" w:type="dxa"/>
            <w:shd w:val="clear" w:color="auto" w:fill="D9E2F3"/>
          </w:tcPr>
          <w:p w14:paraId="52F724CC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E4B789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605EAB9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มีการดำเนินการด้านเศรษฐกิจหมุนเวียนร่วมกันระหว่างองค์กรกับหน่วยงานภายนอก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</w:p>
        </w:tc>
        <w:tc>
          <w:tcPr>
            <w:tcW w:w="4500" w:type="dxa"/>
          </w:tcPr>
          <w:p w14:paraId="2AEAE06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FAEDF7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รายละเอียดกิจกรรม และ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ผลการดำเนินการด้าน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ร่วมกันระหว่าง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ธุรกิจประเภทเดียวกัน</w:t>
            </w:r>
          </w:p>
        </w:tc>
      </w:tr>
      <w:tr w:rsidR="00991BB3" w:rsidRPr="00991BB3" w14:paraId="5767CF1C" w14:textId="77777777" w:rsidTr="00FA4DFB">
        <w:tc>
          <w:tcPr>
            <w:tcW w:w="642" w:type="dxa"/>
            <w:shd w:val="clear" w:color="auto" w:fill="D9E2F3"/>
          </w:tcPr>
          <w:p w14:paraId="5E3C402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87567D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5B1D76E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3 </w:t>
            </w:r>
          </w:p>
          <w:p w14:paraId="14664C1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องค์กร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มีการดำเนินการด้าน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เศรษฐกิจหมุนเวียนร่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โดยมีการใช้ทรัพยากรร่วมกันเพื่อให้เกิดประโยชน์ร่วมกันทุกฝ่าย </w:t>
            </w:r>
          </w:p>
          <w:p w14:paraId="3380CFB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- องค์กรมีผลสำเร็จอย่างต่อเนื่องจาก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การดำเนินการด้าน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เศรษฐกิจหมุนเวียน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มีการทบทวนและจัดทำแผนระยะยาว เพื่อดำเนินการด้านเศรษฐกิจหมุนเวียนร่วมกันระหว่างองค์กรกับหน่วยงานภายนอก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ธุรกิจประเภทเดียวกัน</w:t>
            </w:r>
          </w:p>
        </w:tc>
        <w:tc>
          <w:tcPr>
            <w:tcW w:w="4500" w:type="dxa"/>
          </w:tcPr>
          <w:p w14:paraId="6FAE5BE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ตัวอย่างหลักฐาน</w:t>
            </w:r>
          </w:p>
          <w:p w14:paraId="0F08896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ผลสำเร็จจากการดำเนินการด้าน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ร่วมกัน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ธุรกิจประเภทเดียวกัน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ที่เกิดขึ้นต่อเนื่องในระยะ 2-3 ปี 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โครงการความร่วมมือด้าน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ที่ดำเนินการร่วมกัน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ผลลัพธ์เชิงปริมาณที่ดีขึ้น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ผลประโยชน์ที่ได้รับร่วมกัน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  <w:p w14:paraId="558B2DC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แผนระยะยาวฯ ที่มีการทบทวนและปรับปรุงร่วมกัน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ระหว่างองค์กรกับหน่วยงานภายนอก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ธุรกิจที่เป็นพันธมิตร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ธุรกิจประเภทเดียวกัน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</w:tr>
    </w:tbl>
    <w:p w14:paraId="44813844" w14:textId="77777777" w:rsidR="00991BB3" w:rsidRPr="00991BB3" w:rsidRDefault="00991BB3" w:rsidP="00991BB3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พันธมิตร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หมายถึง องค์กรธุรกิจที่อยู่คนละโซ่อุปทาน แต่มีความสัมพันธ์ส่วนบุคคลที่ดีต่อกัน ซึ่งอาจร่วมมือกันในการพัฒนาการดำเนินการด้าน</w:t>
      </w:r>
      <w:r w:rsidRPr="00991BB3">
        <w:rPr>
          <w:rFonts w:ascii="TH SarabunPSK" w:eastAsia="Times New Roman" w:hAnsi="TH SarabunPSK" w:cs="TH SarabunPSK" w:hint="cs"/>
          <w:sz w:val="24"/>
          <w:szCs w:val="24"/>
          <w:cs/>
        </w:rPr>
        <w:t>เศรษฐกิจหมุนเวียน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ได้</w:t>
      </w:r>
    </w:p>
    <w:p w14:paraId="2C587367" w14:textId="77777777" w:rsidR="00991BB3" w:rsidRPr="00991BB3" w:rsidRDefault="00991BB3" w:rsidP="00991BB3">
      <w:pPr>
        <w:spacing w:after="0" w:line="240" w:lineRule="auto"/>
        <w:ind w:right="152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ธุรกิจประเภทเดียวกัน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หมายถึง องค์กรที่ผลิตหรือบริการสินค้าประเภทเดียวกัน ซึ่งสามารถร่วมมือกันบนพื้นฐานที่ได้ประโยชน์ทั้ง 2 ฝ่าย เช่น ร่วมกันสั่งซื้อของเสียหรือวัสดุรี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ไซเคิล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เพื่อนำมาใช้เป็นวัตถุดิบในการผลิต ทำให้ได้วัตถุดิบราคาถูก ซึ่งเป็นการสนับสนุนการนำของเสียมาใช้ประโยชน์หรือเป็นการส่งเสริมการประกอบกิจการรี</w:t>
      </w:r>
      <w:proofErr w:type="spellStart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ไซเคิล</w:t>
      </w:r>
      <w:proofErr w:type="spellEnd"/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เป็นต้น</w:t>
      </w:r>
    </w:p>
    <w:p w14:paraId="58500312" w14:textId="77777777" w:rsidR="00991BB3" w:rsidRPr="00991BB3" w:rsidRDefault="00991BB3" w:rsidP="00991BB3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หน่วยงานภายนอก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 xml:space="preserve"> หมายถึง หน่วยงานอื่น ๆ ที่นอกเหนือจากพันธมิตร และธุรกิจประเภทเดียวกัน เช่น หน่วยงานวิจัย ภาครัฐ สถาบันการศึกษา ผู้เชี่ยวชาญ เป็นต้น</w:t>
      </w:r>
    </w:p>
    <w:p w14:paraId="10929C6A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63873DF0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565FF934" w14:textId="2AD79547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B8693B2" w14:textId="6F1E559F" w:rsidR="00FA4DFB" w:rsidRDefault="00FA4DF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9C79B43" w14:textId="799C45C2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B2D1D62" w14:textId="0CCD26D3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B1580DA" w14:textId="77777777" w:rsidR="00835B15" w:rsidRPr="00991BB3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3AE811A3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 :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คุณค่าที่เหมาะสม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>Value Optimization)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รวม 300 คะแนน</w:t>
      </w: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285"/>
        <w:gridCol w:w="4783"/>
      </w:tblGrid>
      <w:tr w:rsidR="00991BB3" w:rsidRPr="00991BB3" w14:paraId="44E02382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73F97A9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5.1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คุณค่าด้านเศรษฐกิจหมุนเวียนในขั้นตอนการออกแบบ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กระบวนการ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วัตถุดิบ ผลิตภัณฑ์ บรรจุภัณฑ์ และบริการ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6B339162" w14:textId="77777777" w:rsidTr="00FA4DFB">
        <w:trPr>
          <w:trHeight w:val="547"/>
        </w:trPr>
        <w:tc>
          <w:tcPr>
            <w:tcW w:w="10710" w:type="dxa"/>
            <w:gridSpan w:val="3"/>
          </w:tcPr>
          <w:p w14:paraId="65BEFE6D" w14:textId="08BBBFC1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องค์กรมีการประยุกต์ใช้แนวคิดเศรษฐกิจหมุนเวียนเพื่อรักษาและสร้างคุณค่า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ของทรัพยากรให้หมุนเวียนอยู่ในระบบให้ได้มากที่สุด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ผลักดันการใช้ทรัพยากรให้เกิดประโยชน์สูงสุด และคำนึงถึงหลักการขยายความรับผิดชอบของผู้ผลิต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Extended Producer Responsibility: EPR)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ตั้งแต่ขั้นตอนการออกแบบ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กระบวนการ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วัตถุดิบ ผลิตภัณฑ์ บรรจุภัณฑ์ และบริการ โดยคำนึงถึงการใช้ทรัพยากรอย่างคุ้มค่าและเป็นมิตรกับสิ่งแวดล้อม หลีกเลี่ยงการใช้วัสดุอย่างสิ้นเปลืองหรือวัสดุอันตราย เพิ่มความทนทานของสินค้า บรรจุภัณฑ์ และบริการอย่างเหมาะสม สามารถแก้ไข ซ่อมแซมและจัดการได้ง่าย หรือมีการใช้ชิ้นส่วนมาตรฐาน เพื่อประโยชน์ในการบำรุงรักษา ยืดอายุ ใช้ซ้ำ 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และการจัดการหลังหมดอายุการใช้งาน</w:t>
            </w:r>
          </w:p>
        </w:tc>
      </w:tr>
      <w:tr w:rsidR="00991BB3" w:rsidRPr="00991BB3" w14:paraId="4982A11D" w14:textId="77777777" w:rsidTr="00FA4DFB">
        <w:tc>
          <w:tcPr>
            <w:tcW w:w="642" w:type="dxa"/>
            <w:shd w:val="clear" w:color="auto" w:fill="D9E2F3"/>
          </w:tcPr>
          <w:p w14:paraId="345D4B1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A17BB1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285" w:type="dxa"/>
          </w:tcPr>
          <w:p w14:paraId="7B71C24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องค์กรไม่มีการประยุกต์ใช้แนวคิดเศรษฐกิจหมุนเวียนหรือหลักการ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EPR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ตั้งแต่ขั้นตอนการออกแบบ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กระบวนการ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วัตถุดิบ ผลิตภัณฑ์ บรรจุภัณฑ์ หรือบริการ</w:t>
            </w:r>
          </w:p>
        </w:tc>
        <w:tc>
          <w:tcPr>
            <w:tcW w:w="4783" w:type="dxa"/>
          </w:tcPr>
          <w:p w14:paraId="563775C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8AF79D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ไม่มี</w:t>
            </w:r>
          </w:p>
          <w:p w14:paraId="6EE104D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3923AD41" w14:textId="77777777" w:rsidTr="00FA4DFB">
        <w:tc>
          <w:tcPr>
            <w:tcW w:w="642" w:type="dxa"/>
            <w:shd w:val="clear" w:color="auto" w:fill="D9E2F3"/>
          </w:tcPr>
          <w:p w14:paraId="336BB1A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58A03A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285" w:type="dxa"/>
          </w:tcPr>
          <w:p w14:paraId="5ABB87F8" w14:textId="25B80AD5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การศึกษา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แนวคิดเศรษฐกิจหมุนเวียนหรือหลักการ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EPR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เพื่อนำมาประยุกต์ใช้ใน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ขั้นตอนการออกแบบ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กระบวนการ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วัตถุดิบ ผลิตภัณฑ์ บรรจุภัณฑ์ หรือบริการ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</w:p>
          <w:p w14:paraId="675C0E8E" w14:textId="20845E4E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มีการเก็บรวบรวมความต้องการของลูกค้าหรือผู้มีส่วนได้เสียก่อนเริ่มการออกแบบ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กระบวนการ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วัตถุดิบ ผลิตภัณฑ์ บรรจุภัณฑ์ หรือบริการ โดยคำนึงถึงแนวคิดเศรษฐกิจหมุนเวียน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หลักการ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EPR</w:t>
            </w:r>
          </w:p>
        </w:tc>
        <w:tc>
          <w:tcPr>
            <w:tcW w:w="4783" w:type="dxa"/>
          </w:tcPr>
          <w:p w14:paraId="51A7592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C13A813" w14:textId="1DC562B0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ผลการเก็บรวบรวมความต้องการของลูกค้าหรือผู้มีส่วนได้เสีย เพื่อนำมาเป็นแนวทางในการสร้างคุณค่า ตามแนวทาง</w:t>
            </w:r>
            <w:r w:rsidR="0027607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276079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หรือหลักการ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EPR</w:t>
            </w:r>
          </w:p>
        </w:tc>
      </w:tr>
      <w:tr w:rsidR="00991BB3" w:rsidRPr="00991BB3" w14:paraId="16798AD6" w14:textId="77777777" w:rsidTr="00FA4DFB">
        <w:tc>
          <w:tcPr>
            <w:tcW w:w="642" w:type="dxa"/>
            <w:shd w:val="clear" w:color="auto" w:fill="D9E2F3"/>
          </w:tcPr>
          <w:p w14:paraId="28BA73F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3FFFDB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285" w:type="dxa"/>
          </w:tcPr>
          <w:p w14:paraId="5EB5ECD0" w14:textId="11229069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องค์กรมีการนำแนวคิดเศรษฐกิจหมุนเวียนมาใช้ในการออกแบบ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กระบวนการ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14:paraId="044AC76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83" w:type="dxa"/>
          </w:tcPr>
          <w:p w14:paraId="43D053B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A298900" w14:textId="2DAD3BAB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เอกสารแสดงผลการออกแบบกระบวนการ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Operation)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จากการประยุกต์ใช้แนวคิด</w:t>
            </w:r>
            <w:r w:rsidR="0027607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การใช้แบบจำลอง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Simulation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) การออกแบบเครื่องจักรเพื่อเพิ่มประสิทธิภาพการผลิตและลดการใช้ทรัพยากร เป็นต้น</w:t>
            </w:r>
          </w:p>
        </w:tc>
      </w:tr>
      <w:tr w:rsidR="00991BB3" w:rsidRPr="00991BB3" w14:paraId="4E6183C7" w14:textId="77777777" w:rsidTr="00FA4DFB">
        <w:tc>
          <w:tcPr>
            <w:tcW w:w="642" w:type="dxa"/>
            <w:shd w:val="clear" w:color="auto" w:fill="D9E2F3"/>
          </w:tcPr>
          <w:p w14:paraId="4FCFF24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78F8DD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285" w:type="dxa"/>
          </w:tcPr>
          <w:p w14:paraId="5942A7A9" w14:textId="1415B791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องค์กรมีการนำแนวคิดเศรษฐกิจหมุนเวียนมาใช้ในการออกแบบวัตถุดิบ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ผลิตภัณฑ์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บรรจุภัณฑ์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บริการ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ในบางช่วงของวงจรชีวิตของผลิตภัณฑ์ </w:t>
            </w:r>
          </w:p>
          <w:p w14:paraId="6D26DDC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783" w:type="dxa"/>
          </w:tcPr>
          <w:p w14:paraId="0716FDE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8173BE5" w14:textId="15B6B51C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เอกสารแสดงผลการออกแบบวัตถุดิบ ผลิตภัณฑ์ บรรจุภัณฑ์ บริการ จากการประยุกต์ใช้แนวคิด</w:t>
            </w:r>
            <w:r w:rsidR="0027607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ซึ่งดำเนินการเพียงบางช่วงวงจรชีวิตของผลิตภัณฑ์ เช่น </w:t>
            </w:r>
            <w:r w:rsidR="00A0027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การจัดซื้อจัดจ้างตามหลัก </w:t>
            </w:r>
            <w:r w:rsidR="00A0027B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="00A0027B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CA0DDC">
              <w:rPr>
                <w:rFonts w:ascii="TH SarabunPSK" w:eastAsia="Calibri" w:hAnsi="TH SarabunPSK" w:cs="TH SarabunPSK"/>
                <w:sz w:val="24"/>
                <w:szCs w:val="24"/>
              </w:rPr>
              <w:t xml:space="preserve">(Circular Procurement)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การใช้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3D Printing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ในการพัฒนาผลิตภัณฑ์ใหม่เพื่อประหยัดเวลาและวัสดุ การออกแบบผลิตภัณฑ์ให้สามารถใช้วัตถุดิบรี</w:t>
            </w:r>
            <w:proofErr w:type="spellStart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ได้ในสัดส่วนที่สูงขึ้น</w:t>
            </w:r>
            <w:r w:rsidR="00A0027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39931163" w14:textId="77777777" w:rsidTr="00FA4DFB">
        <w:tc>
          <w:tcPr>
            <w:tcW w:w="642" w:type="dxa"/>
            <w:shd w:val="clear" w:color="auto" w:fill="D9E2F3"/>
          </w:tcPr>
          <w:p w14:paraId="0E093CF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 4</w:t>
            </w:r>
          </w:p>
        </w:tc>
        <w:tc>
          <w:tcPr>
            <w:tcW w:w="5285" w:type="dxa"/>
          </w:tcPr>
          <w:p w14:paraId="13758BA2" w14:textId="6C4669DA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องค์กรมีการนำแนวคิดเศรษฐกิจหมุนเวียนมาใช้ในการออกแบบวัตถุดิบ ผลิตภัณฑ์ บรรจุภัณฑ์ หรือบริการ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ตลอดวงจรชีวิตของผลิตภัณฑ์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/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บริการขององค์กร</w:t>
            </w:r>
          </w:p>
          <w:p w14:paraId="1F7A718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</w:p>
          <w:p w14:paraId="37626AA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8"/>
                <w:cs/>
              </w:rPr>
              <w:t>มีการ</w:t>
            </w:r>
            <w:r w:rsidRPr="00991BB3">
              <w:rPr>
                <w:rFonts w:ascii="TH SarabunPSK" w:eastAsia="Times New Roman" w:hAnsi="TH SarabunPSK" w:cs="TH SarabunPSK"/>
                <w:sz w:val="28"/>
                <w:cs/>
              </w:rPr>
              <w:t>พัฒนารูปแบบธุรกิจแบบใหม่ (</w:t>
            </w:r>
            <w:r w:rsidRPr="00991BB3">
              <w:rPr>
                <w:rFonts w:ascii="TH SarabunPSK" w:eastAsia="Times New Roman" w:hAnsi="TH SarabunPSK" w:cs="TH SarabunPSK"/>
                <w:sz w:val="28"/>
              </w:rPr>
              <w:t>New Business model)</w:t>
            </w:r>
          </w:p>
          <w:p w14:paraId="55A1CF3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83" w:type="dxa"/>
          </w:tcPr>
          <w:p w14:paraId="3B96A52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1D4AA9E7" w14:textId="0CF74E0B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เอกสารแสดงผลการออกแบบวัตถุดิบ ผลิตภัณฑ์ บรรจุภัณฑ์ บริการ จากการประยุกต์ใช้แนวคิด</w:t>
            </w:r>
            <w:r w:rsidR="0027607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ซึ่งดำเนินการได้ครอบคลุมตลอดช่วงวงจรชีวิตของผลิตภัณฑ์ ตั้งแต่ต้นทางถึงปลายทาง เช่น ออกแบบให้เมื่อผลิตภัณฑ์สิ้นอายุการใช้งานแล้วสามารถนำกลับไปใช้ซ้ำหรือรี</w:t>
            </w:r>
            <w:proofErr w:type="spellStart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ได้อีกครั้ง ออกแบบระบบนำกลับ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Take-back System)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  <w:p w14:paraId="52A861F6" w14:textId="77777777" w:rsidR="00FA4DFB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โมเดลธุรกิจใหม่ที่เกิดจากการนำแนวคิด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ไปใช้ เช่น การผลิตแบบ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Customize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บรรจุภัณฑ์เพื่อสิ่งแวดล้อม บริการให้เช่าสินค้าแทนการ</w:t>
            </w:r>
          </w:p>
          <w:p w14:paraId="5464C980" w14:textId="4F678D66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ขายขาด เป็นต้น </w:t>
            </w:r>
          </w:p>
        </w:tc>
      </w:tr>
    </w:tbl>
    <w:p w14:paraId="5A0ECD4B" w14:textId="08F69B3F" w:rsidR="00991BB3" w:rsidRPr="00991BB3" w:rsidRDefault="00991BB3" w:rsidP="00991BB3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991BB3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หมายเหตุ: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การออกแบบผลิตภัณฑ์ในข้อนี้ไม่จำเป็นต้องมีนวัตกรรมเข้ามาเกี่ยวข้อง</w:t>
      </w:r>
      <w:r w:rsidRPr="00991BB3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เป็นเพียงแค่การปรับปรุงการออกแบบโดยคำนึงถึง</w:t>
      </w:r>
      <w:r w:rsidRPr="00991BB3">
        <w:rPr>
          <w:rFonts w:ascii="TH SarabunPSK" w:eastAsia="Times New Roman" w:hAnsi="TH SarabunPSK" w:cs="TH SarabunPSK" w:hint="cs"/>
          <w:sz w:val="24"/>
          <w:szCs w:val="24"/>
          <w:cs/>
        </w:rPr>
        <w:t>แนวคิด</w:t>
      </w:r>
      <w:r w:rsidRPr="00991BB3">
        <w:rPr>
          <w:rFonts w:ascii="TH SarabunPSK" w:eastAsia="Times New Roman" w:hAnsi="TH SarabunPSK" w:cs="TH SarabunPSK"/>
          <w:sz w:val="24"/>
          <w:szCs w:val="24"/>
          <w:cs/>
        </w:rPr>
        <w:t>เศรษฐกิจหมุนเวียน</w:t>
      </w:r>
    </w:p>
    <w:p w14:paraId="04E69748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300DA1A7" w14:textId="42FCF899" w:rsid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DD9D168" w14:textId="28437C18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3FFC5B31" w14:textId="4F4342AA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626141C2" w14:textId="48248CB0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3D361447" w14:textId="5EB4C78D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58584B4E" w14:textId="09CD5A55" w:rsidR="00835B15" w:rsidRDefault="00835B15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260F2A4D" w14:textId="2ED68106" w:rsidR="003C1E6B" w:rsidRDefault="003C1E6B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14:paraId="76208DBB" w14:textId="77777777" w:rsidR="003C1E6B" w:rsidRPr="00991BB3" w:rsidRDefault="003C1E6B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710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500"/>
      </w:tblGrid>
      <w:tr w:rsidR="00991BB3" w:rsidRPr="00991BB3" w14:paraId="63EC9863" w14:textId="77777777" w:rsidTr="00FA4DFB">
        <w:trPr>
          <w:trHeight w:val="547"/>
        </w:trPr>
        <w:tc>
          <w:tcPr>
            <w:tcW w:w="10710" w:type="dxa"/>
            <w:gridSpan w:val="3"/>
            <w:shd w:val="clear" w:color="auto" w:fill="D9E2F3"/>
          </w:tcPr>
          <w:p w14:paraId="15FF4F80" w14:textId="145AAFD2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5.2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การบริหารจัดการ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วัตถุดิบ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ที่ใช้ในการผลิตเพื่อรักษาและสร้างคุณค่าของทรัพยากรตามแนวคิดเศรษฐกิจหมุนเวียน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E998E1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 คะแนน)</w:t>
            </w:r>
          </w:p>
        </w:tc>
      </w:tr>
      <w:tr w:rsidR="00991BB3" w:rsidRPr="00991BB3" w14:paraId="1E376192" w14:textId="77777777" w:rsidTr="00FA4DFB">
        <w:trPr>
          <w:trHeight w:val="547"/>
        </w:trPr>
        <w:tc>
          <w:tcPr>
            <w:tcW w:w="10710" w:type="dxa"/>
            <w:gridSpan w:val="3"/>
          </w:tcPr>
          <w:p w14:paraId="069F096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bookmarkStart w:id="6" w:name="_Hlk89249118"/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องค์กรมีการดำเนินการเพื่อลดการใช้วัตถุดิบ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จาก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ทรัพยากรธรรมชาติที่ใช้แล้วหมดไปในผลิตภัณฑ์/บรรจุภัณฑ์ หรือเลือกใช้วัตถุดิบทุติยภูมิ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>(Secondary Raw Material)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เพื่อรักษาและสร้างคุณค่า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ของทรัพยากรให้หมุนเวียนอยู่ในระบบให้ได้มากที่สุด</w:t>
            </w:r>
            <w:bookmarkEnd w:id="6"/>
          </w:p>
        </w:tc>
      </w:tr>
      <w:tr w:rsidR="00991BB3" w:rsidRPr="00991BB3" w14:paraId="56C08268" w14:textId="77777777" w:rsidTr="00FA4DFB">
        <w:tc>
          <w:tcPr>
            <w:tcW w:w="642" w:type="dxa"/>
            <w:shd w:val="clear" w:color="auto" w:fill="D9E2F3"/>
          </w:tcPr>
          <w:p w14:paraId="4DA6F2A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8B70D7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418C553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องค์กรไม่มีการลดการใช้วัตถุดิบ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จากทรัพยากรธรรมชาติที่ใช้แล้วหมดไป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ในผลิตภัณฑ์/บรรจุภัณฑ์ หรือการใช้วัตถุดิบทุติยภูมิ</w:t>
            </w:r>
          </w:p>
        </w:tc>
        <w:tc>
          <w:tcPr>
            <w:tcW w:w="4500" w:type="dxa"/>
          </w:tcPr>
          <w:p w14:paraId="3FACECC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805508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ไม่มี</w:t>
            </w:r>
          </w:p>
          <w:p w14:paraId="2EF060DB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182772D3" w14:textId="77777777" w:rsidTr="00FA4DFB">
        <w:tc>
          <w:tcPr>
            <w:tcW w:w="642" w:type="dxa"/>
            <w:shd w:val="clear" w:color="auto" w:fill="D9E2F3"/>
          </w:tcPr>
          <w:p w14:paraId="3257A93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804AB1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16240C4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องค์กรมีแผนการลดการใช้วัตถุดิบ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จากทรัพยากรธรรมชาติที่ใช้แล้วหมดไป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ในผลิตภัณฑ์/บรรจุภัณฑ์ หรือการใช้วัตถุดิบทุติยภูมิ</w:t>
            </w:r>
          </w:p>
        </w:tc>
        <w:tc>
          <w:tcPr>
            <w:tcW w:w="4500" w:type="dxa"/>
          </w:tcPr>
          <w:p w14:paraId="7FF732B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9608DA9" w14:textId="77777777" w:rsidR="00991BB3" w:rsidRPr="00991BB3" w:rsidRDefault="00991BB3" w:rsidP="00991BB3">
            <w:pPr>
              <w:ind w:right="-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เอกสารแสดง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แผนการลดการใช้วัตถุดิบ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(ทางตรงและทางอ้อม)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ในผลิตภัณฑ์/บรรจุภัณฑ์ หรือการใช้วัตถุดิบทุติยภูมิ</w:t>
            </w:r>
          </w:p>
        </w:tc>
      </w:tr>
      <w:tr w:rsidR="00991BB3" w:rsidRPr="00991BB3" w14:paraId="3D86DE0E" w14:textId="77777777" w:rsidTr="00FA4DFB">
        <w:tc>
          <w:tcPr>
            <w:tcW w:w="642" w:type="dxa"/>
            <w:shd w:val="clear" w:color="auto" w:fill="D9E2F3"/>
          </w:tcPr>
          <w:p w14:paraId="3C6CC7B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4379B9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5459BCD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มีการดำเนินการเพื่อลดการใช้วัตถุดิบ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จากทรัพยากรธรรมชาติที่ใช้แล้วหมดไป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ในผลิตภัณฑ์/บรรจุภัณฑ์ หรือการใช้วัตถุดิบทุติยภูมิ ในสัดส่วน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ที่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u w:val="single"/>
                <w:cs/>
              </w:rPr>
              <w:t>ต่ำกว่า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ค่าเฉลี่ยหรือค่าอ้างอิง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ของอุตสาหกรรมประเภทเดียวกัน</w:t>
            </w:r>
          </w:p>
        </w:tc>
        <w:tc>
          <w:tcPr>
            <w:tcW w:w="4500" w:type="dxa"/>
          </w:tcPr>
          <w:p w14:paraId="11AE3FA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4CD92D5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ผลการดำเนินการ โดยต้องแสดงค่าเฉลี่ยหรือค่าอ้างอิงการใช้วัตถุดิบฯ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 xml:space="preserve">อุตสาหกรรมประเภทเดียวกัน เพื่อให้เห็นว่าสามารถลดการใช้วัตถุดิบฯ 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  <w:cs/>
              </w:rPr>
              <w:t xml:space="preserve">หรือใช้วัตถุดิบทุติยภูมิ 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ได้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ต่ำกว่า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อุตสาหกรรมประเภทเดียวกัน</w:t>
            </w:r>
          </w:p>
        </w:tc>
      </w:tr>
      <w:tr w:rsidR="00991BB3" w:rsidRPr="00991BB3" w14:paraId="33CBB393" w14:textId="77777777" w:rsidTr="00FA4DFB">
        <w:tc>
          <w:tcPr>
            <w:tcW w:w="642" w:type="dxa"/>
            <w:shd w:val="clear" w:color="auto" w:fill="D9E2F3"/>
          </w:tcPr>
          <w:p w14:paraId="7A018F6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8E77E3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53E10FEA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มีการดำเนินการเพื่อลดการใช้วัตถุดิบ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จากทรัพยากรธรรมชาติที่ใช้แล้วหมดไป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ในผลิตภัณฑ์/บรรจุภัณฑ์ หรือการใช้วัตถุดิบทุติยภูมิ ในสัดส่วน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ที่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u w:val="single"/>
                <w:cs/>
              </w:rPr>
              <w:t>เทียบเท่า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ค่าเฉลี่ยหรือค่าอ้างอิง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ของอุตสาหกรรมประเภทเดียวกัน</w:t>
            </w:r>
          </w:p>
        </w:tc>
        <w:tc>
          <w:tcPr>
            <w:tcW w:w="4500" w:type="dxa"/>
          </w:tcPr>
          <w:p w14:paraId="7C2C765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0C5153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ผลการดำเนินการ โดยต้องแสดงค่าเฉลี่ยหรือค่าอ้างอิงการใช้วัตถุดิบฯ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อุตสาหกรรมประเภทเดียวกัน เพื่อให้เห็นว่าสามารถลดการใช้วัตถุดิบฯ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หรือใช้วัตถุดิบทุติยภูมิ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เทียบเท่า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อุตสาหกรรมประเภทเดียวกัน</w:t>
            </w:r>
          </w:p>
        </w:tc>
      </w:tr>
      <w:tr w:rsidR="00991BB3" w:rsidRPr="00991BB3" w14:paraId="6AB65ACB" w14:textId="77777777" w:rsidTr="00FA4DFB">
        <w:tc>
          <w:tcPr>
            <w:tcW w:w="642" w:type="dxa"/>
            <w:shd w:val="clear" w:color="auto" w:fill="D9E2F3"/>
          </w:tcPr>
          <w:p w14:paraId="28B4EB0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FA8BF6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47C3F982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มีการดำเนินการเพื่อลดการใช้วัตถุดิบ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จากทรัพยากรธรรมชาติที่ใช้แล้วหมดไป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ในผลิตภัณฑ์/บรรจุภัณฑ์ การใช้วัตถุดิบทุติยภูมิ ในสัดส่วน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ที่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u w:val="single"/>
                <w:cs/>
              </w:rPr>
              <w:t>มากกว่า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ค่าเฉลี่ยหรือค่าอ้างอิง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ของอุตสาหกรรมประเภทเดียวกัน</w:t>
            </w:r>
          </w:p>
          <w:p w14:paraId="4447CC5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มีการทบทวนผลการดำเนินการตามแผนการ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ลดการใช้วัตถุดิบ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จากทรัพยากรธรรมชาติที่ใช้แล้วหมดไปในผลิตภัณฑ์/บรรจุภัณฑ์ 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หรือการใช้วัตถุดิบทุติยภูมิ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อย่างเหมาะสม เพื่อการวางเป้าหมายใหม่หรือการวางแผนในระยะยาว</w:t>
            </w:r>
          </w:p>
        </w:tc>
        <w:tc>
          <w:tcPr>
            <w:tcW w:w="4500" w:type="dxa"/>
          </w:tcPr>
          <w:p w14:paraId="1175FBF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65029F0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color w:val="0000FF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ผลการดำเนินการ โดยต้องแสดงค่าเฉลี่ยหรือค่าอ้างอิงการใช้วัตถุดิบฯ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อุตสาหกรรมประเภทเดียวกัน เพื่อให้เห็นว่าสามารถลดการใช้วัตถุดิบฯ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หรือใช้วัตถุดิบทุติยภูมิ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มากกว่า</w:t>
            </w:r>
            <w:r w:rsidRPr="00991BB3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ค่าเฉลี่ยหรือค่าอ้างอิงการใช้วัตถุดิบฯ ของ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อุตสาหกรรมประเภทเดียวกัน</w:t>
            </w:r>
          </w:p>
          <w:p w14:paraId="7C65DC03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เป้าหมายใหม่ หรือแผนระยะยาวฯ ในการบริหารจัดการวัตถุดิบตามแนวคิด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ซึ่งมาจากการทบทวนผลการดำเนินงานลดการใช้วัตถุดิบฯ ที่ผ่านมา</w:t>
            </w:r>
          </w:p>
        </w:tc>
      </w:tr>
    </w:tbl>
    <w:p w14:paraId="70C619C0" w14:textId="77777777" w:rsidR="00991BB3" w:rsidRPr="00991BB3" w:rsidRDefault="00991BB3" w:rsidP="00991BB3">
      <w:pPr>
        <w:spacing w:line="240" w:lineRule="auto"/>
        <w:ind w:right="-270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/>
          <w:b/>
          <w:bCs/>
          <w:sz w:val="28"/>
          <w:cs/>
        </w:rPr>
        <w:t>หมายเหตุ</w:t>
      </w:r>
      <w:r w:rsidRPr="00991BB3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991BB3">
        <w:rPr>
          <w:rFonts w:ascii="TH SarabunPSK" w:eastAsia="Calibri" w:hAnsi="TH SarabunPSK" w:cs="TH SarabunPSK"/>
          <w:sz w:val="28"/>
          <w:cs/>
        </w:rPr>
        <w:t>สัดส่วนการ</w:t>
      </w:r>
      <w:r w:rsidRPr="00991BB3">
        <w:rPr>
          <w:rFonts w:ascii="TH SarabunPSK" w:eastAsia="Calibri" w:hAnsi="TH SarabunPSK" w:cs="TH SarabunPSK" w:hint="cs"/>
          <w:sz w:val="28"/>
          <w:cs/>
        </w:rPr>
        <w:t>ลดการ</w:t>
      </w:r>
      <w:r w:rsidRPr="00991BB3">
        <w:rPr>
          <w:rFonts w:ascii="TH SarabunPSK" w:eastAsia="Calibri" w:hAnsi="TH SarabunPSK" w:cs="TH SarabunPSK"/>
          <w:sz w:val="28"/>
          <w:cs/>
        </w:rPr>
        <w:t>ใช้วัตถุดิบจากทรัพยากรธรรมชาติที่ใช้แล้วหมดไปในผลิตภัณฑ์/บรรจุภัณฑ์ หรือการใช้วัตถุดิบทุติ</w:t>
      </w:r>
      <w:r w:rsidRPr="00991BB3">
        <w:rPr>
          <w:rFonts w:ascii="TH SarabunPSK" w:eastAsia="Calibri" w:hAnsi="TH SarabunPSK" w:cs="TH SarabunPSK" w:hint="cs"/>
          <w:sz w:val="28"/>
          <w:cs/>
        </w:rPr>
        <w:t>ย</w:t>
      </w:r>
      <w:r w:rsidRPr="00991BB3">
        <w:rPr>
          <w:rFonts w:ascii="TH SarabunPSK" w:eastAsia="Calibri" w:hAnsi="TH SarabunPSK" w:cs="TH SarabunPSK"/>
          <w:sz w:val="28"/>
          <w:cs/>
        </w:rPr>
        <w:t>ภูมิ</w:t>
      </w:r>
      <w:r w:rsidRPr="00991BB3">
        <w:rPr>
          <w:rFonts w:ascii="TH SarabunPSK" w:eastAsia="Calibri" w:hAnsi="TH SarabunPSK" w:cs="TH SarabunPSK" w:hint="cs"/>
          <w:sz w:val="28"/>
          <w:cs/>
        </w:rPr>
        <w:t xml:space="preserve"> ในระดับ 3 มีค่าไม่เกิน </w:t>
      </w:r>
      <w:r w:rsidRPr="00991BB3">
        <w:rPr>
          <w:rFonts w:ascii="TH SarabunPSK" w:eastAsia="Calibri" w:hAnsi="TH SarabunPSK" w:cs="TH SarabunPSK"/>
          <w:sz w:val="28"/>
        </w:rPr>
        <w:t>+/- 10%</w:t>
      </w:r>
      <w:r w:rsidRPr="00991BB3">
        <w:rPr>
          <w:rFonts w:ascii="TH SarabunPSK" w:eastAsia="Calibri" w:hAnsi="TH SarabunPSK" w:cs="TH SarabunPSK" w:hint="cs"/>
          <w:sz w:val="28"/>
          <w:cs/>
        </w:rPr>
        <w:t xml:space="preserve"> ของ</w:t>
      </w:r>
      <w:r w:rsidRPr="00991BB3">
        <w:rPr>
          <w:rFonts w:ascii="TH SarabunPSK" w:eastAsia="Calibri" w:hAnsi="TH SarabunPSK" w:cs="TH SarabunPSK"/>
          <w:sz w:val="28"/>
          <w:cs/>
        </w:rPr>
        <w:t>ค่าเฉลี่ยหรือค่าอ้างอิง</w:t>
      </w:r>
      <w:r w:rsidRPr="00991BB3">
        <w:rPr>
          <w:rFonts w:ascii="TH SarabunPSK" w:eastAsia="Calibri" w:hAnsi="TH SarabunPSK" w:cs="TH SarabunPSK" w:hint="cs"/>
          <w:sz w:val="28"/>
          <w:cs/>
        </w:rPr>
        <w:t>ของอุตสาหกรรมประเภทเดียวกัน</w:t>
      </w:r>
    </w:p>
    <w:p w14:paraId="7AD6CC30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1D644DF1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2C0EDDCF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1601E12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F6E8A81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EC45B44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DEE28D4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4767B93" w14:textId="4E4DDC6E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C0E53C9" w14:textId="6CB1081B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E90D597" w14:textId="755EDD57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35E4A7D" w14:textId="32EF7C13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2877C38A" w14:textId="77777777" w:rsidR="0039131D" w:rsidRPr="00991BB3" w:rsidRDefault="0039131D" w:rsidP="00991BB3">
      <w:pPr>
        <w:spacing w:before="240" w:line="240" w:lineRule="auto"/>
        <w:rPr>
          <w:rFonts w:ascii="TH SarabunPSK" w:eastAsia="Calibri" w:hAnsi="TH SarabunPSK" w:cs="TH SarabunPSK"/>
          <w:sz w:val="28"/>
          <w:cs/>
        </w:rPr>
      </w:pPr>
    </w:p>
    <w:tbl>
      <w:tblPr>
        <w:tblStyle w:val="TableGrid2"/>
        <w:tblW w:w="10626" w:type="dxa"/>
        <w:tblInd w:w="-147" w:type="dxa"/>
        <w:tblLook w:val="04A0" w:firstRow="1" w:lastRow="0" w:firstColumn="1" w:lastColumn="0" w:noHBand="0" w:noVBand="1"/>
      </w:tblPr>
      <w:tblGrid>
        <w:gridCol w:w="642"/>
        <w:gridCol w:w="5568"/>
        <w:gridCol w:w="4410"/>
        <w:gridCol w:w="6"/>
      </w:tblGrid>
      <w:tr w:rsidR="00991BB3" w:rsidRPr="00991BB3" w14:paraId="565605BB" w14:textId="77777777" w:rsidTr="00FA4DFB">
        <w:trPr>
          <w:trHeight w:val="547"/>
        </w:trPr>
        <w:tc>
          <w:tcPr>
            <w:tcW w:w="10626" w:type="dxa"/>
            <w:gridSpan w:val="4"/>
            <w:shd w:val="clear" w:color="auto" w:fill="D9E2F3"/>
          </w:tcPr>
          <w:p w14:paraId="2686496E" w14:textId="77777777" w:rsidR="00B328DC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5.3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การบริหารจัดการ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พลังงานและน้ำ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ที่ใช้ในการผลิตเพื่อรักษาและสร้างคุณค่าของทรัพยากรตามแนวคิดเศรษฐกิจหมุนเวียน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06FA693" w14:textId="3BFAFB45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 คะแนน)</w:t>
            </w:r>
          </w:p>
        </w:tc>
      </w:tr>
      <w:tr w:rsidR="00991BB3" w:rsidRPr="00991BB3" w14:paraId="11414E98" w14:textId="77777777" w:rsidTr="00FA4DFB">
        <w:trPr>
          <w:trHeight w:val="547"/>
        </w:trPr>
        <w:tc>
          <w:tcPr>
            <w:tcW w:w="10626" w:type="dxa"/>
            <w:gridSpan w:val="4"/>
          </w:tcPr>
          <w:p w14:paraId="3D26B6D8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องค์กรมีการดำเนินการเพื่อลดการใช้ทรัพยากรสนับสนุนในการผลิต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ได้แก่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พลังงานและน้ำ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รวมถึงการใช้พลังงานทดแทนและการใช้น้ำหมุนเวียน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เช่น การประหยัดพลังงาน การบำบัดน้ำเสียกลับมาใช้งาน เป็นต้น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เพื่อรักษาและสร้างคุณค่าของทรัพยากรให้หมุนเวียนอยู่ในระบบให้ได้มากที่สุด</w:t>
            </w:r>
          </w:p>
        </w:tc>
      </w:tr>
      <w:tr w:rsidR="00991BB3" w:rsidRPr="00991BB3" w14:paraId="2E0B3EEF" w14:textId="77777777" w:rsidTr="00FA4DFB">
        <w:trPr>
          <w:gridAfter w:val="1"/>
          <w:wAfter w:w="6" w:type="dxa"/>
        </w:trPr>
        <w:tc>
          <w:tcPr>
            <w:tcW w:w="642" w:type="dxa"/>
            <w:shd w:val="clear" w:color="auto" w:fill="D9E2F3"/>
          </w:tcPr>
          <w:p w14:paraId="1170D3B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076092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568" w:type="dxa"/>
          </w:tcPr>
          <w:p w14:paraId="3B4A5E4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องค์กรไม่มีการจัดการทรัพยากรในการผลิตอย่างเหมาะสม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</w:p>
          <w:p w14:paraId="2F0EE73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ไม่มีการใช้พลังงา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ทดแทน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หรือน้ำหมุนเวียน</w:t>
            </w:r>
          </w:p>
        </w:tc>
        <w:tc>
          <w:tcPr>
            <w:tcW w:w="4410" w:type="dxa"/>
          </w:tcPr>
          <w:p w14:paraId="69C7F4C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706560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ไม่มี</w:t>
            </w:r>
          </w:p>
          <w:p w14:paraId="09200FC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722DADEE" w14:textId="77777777" w:rsidTr="00FA4DFB">
        <w:trPr>
          <w:gridAfter w:val="1"/>
          <w:wAfter w:w="6" w:type="dxa"/>
        </w:trPr>
        <w:tc>
          <w:tcPr>
            <w:tcW w:w="642" w:type="dxa"/>
            <w:shd w:val="clear" w:color="auto" w:fill="D9E2F3"/>
          </w:tcPr>
          <w:p w14:paraId="007A1C4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79BDE9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568" w:type="dxa"/>
          </w:tcPr>
          <w:p w14:paraId="61B7C21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องค์กรมีแผนการจัดการทรัพยากรที่ใช้ในการผลิตอย่างเหมาะสม โดยมีการตั้งเป้าหมายเพื่อลดการใช้พลังงาน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น้ำ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</w:p>
          <w:p w14:paraId="619DD33B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trike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- มีแผน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การใช้พลังงา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ทดแทน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หรือน้ำหมุนเวียน</w:t>
            </w:r>
          </w:p>
        </w:tc>
        <w:tc>
          <w:tcPr>
            <w:tcW w:w="4410" w:type="dxa"/>
          </w:tcPr>
          <w:p w14:paraId="7EBD675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3320D1B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 แผนการจัดการทรัพยากร เช่น แผนลดการใช้พลังงานและน้ำ หรือแผนการใช้พลังงานทดแทนและการใช้น้ำหมุนเวียน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  <w:tr w:rsidR="00991BB3" w:rsidRPr="00991BB3" w14:paraId="5C7E39E3" w14:textId="77777777" w:rsidTr="00FA4DFB">
        <w:trPr>
          <w:gridAfter w:val="1"/>
          <w:wAfter w:w="6" w:type="dxa"/>
        </w:trPr>
        <w:tc>
          <w:tcPr>
            <w:tcW w:w="642" w:type="dxa"/>
            <w:shd w:val="clear" w:color="auto" w:fill="D9E2F3"/>
          </w:tcPr>
          <w:p w14:paraId="5D767D9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5BD0D0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568" w:type="dxa"/>
          </w:tcPr>
          <w:p w14:paraId="60AAADF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u w:val="single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องค์กร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มีการลดการใช้พลังงาน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น้ำ ได้ต่ำกว่าเป้าหมาย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มีการใช้พลังงานทดแทน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หรือน้ำหมุนเวียนได้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ต่ำกว่า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เป้าหมาย</w:t>
            </w:r>
          </w:p>
          <w:p w14:paraId="0EE0114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10" w:type="dxa"/>
          </w:tcPr>
          <w:p w14:paraId="4503AE0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93734B4" w14:textId="6FD4401B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ผลการลดการใช้พลังงานและน้ำ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เทียบกับเป้าหมาย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ผลการลดการใช้ไฟฟ้า/ก๊าซ/น้ำมันเชื้อเพลิง ผลการลดการสูญเสียความร้อน/พลังงานในระบบหม้อไอน้ำ ผลการลดการใช้น้ำ เป็นต้น</w:t>
            </w:r>
          </w:p>
          <w:p w14:paraId="15EDBD27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ผลการใช้พลังงานทดแทน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เทียบกับเป้าหมาย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bio gas,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Solar cell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 หรือผลการใช้น้ำหมุนเวียน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เทียบกับเป้าหมาย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การนำน้ำจากกระบวนการผลิตไปใช้ใหม่ เป็นต้น</w:t>
            </w:r>
          </w:p>
        </w:tc>
      </w:tr>
      <w:tr w:rsidR="00991BB3" w:rsidRPr="00991BB3" w14:paraId="2EF389EE" w14:textId="77777777" w:rsidTr="00FA4DFB">
        <w:trPr>
          <w:gridAfter w:val="1"/>
          <w:wAfter w:w="6" w:type="dxa"/>
        </w:trPr>
        <w:tc>
          <w:tcPr>
            <w:tcW w:w="642" w:type="dxa"/>
            <w:shd w:val="clear" w:color="auto" w:fill="D9E2F3"/>
          </w:tcPr>
          <w:p w14:paraId="717FA68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925A7C5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568" w:type="dxa"/>
          </w:tcPr>
          <w:p w14:paraId="44A2191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องค์กรมี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การลดการใช้พลังงาน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น้ำ ได้ตามเป้าหมาย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มีการใช้พลังงานทดแทน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หรือน้ำหมุนเวียนได้ตามเป้าหมาย</w:t>
            </w:r>
          </w:p>
          <w:p w14:paraId="19A9701C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43E931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F9E176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ผลการดำเนินงาน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ตามระดับ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2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ซึ่งแสดงให้เห็นว่าสามารถลดการใช้พลังงานและน้ำ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ใช้พลังงานทดแทน/น้ำหมุนเวียน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ได้ตามเป้าหมาย</w:t>
            </w:r>
          </w:p>
        </w:tc>
      </w:tr>
      <w:tr w:rsidR="00991BB3" w:rsidRPr="00991BB3" w14:paraId="104F40C5" w14:textId="77777777" w:rsidTr="00FA4DFB">
        <w:trPr>
          <w:gridAfter w:val="1"/>
          <w:wAfter w:w="6" w:type="dxa"/>
        </w:trPr>
        <w:tc>
          <w:tcPr>
            <w:tcW w:w="642" w:type="dxa"/>
            <w:shd w:val="clear" w:color="auto" w:fill="D9E2F3"/>
          </w:tcPr>
          <w:p w14:paraId="4FFF30F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C05AAA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568" w:type="dxa"/>
          </w:tcPr>
          <w:p w14:paraId="507184DD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องค์กรมี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การลดการใช้พลังงาน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น้ำ ได้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มากกว่า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เป้าหมาย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มีการใช้พลังงานทดแทน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หรือน้ำหมุนเวียนได้มากกว่าเป้าหมาย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</w:p>
          <w:p w14:paraId="2E030035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- มีการใช้พลังงานทดแทนโดยมีการร่วมมือกับหน่วยงานภายนอก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Industrial Symbiosis)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442BB6A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มีการทบทวนผลการดำเนินการตามแผนการจัดการ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พลังงานและน้ำ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ที่ใช้ในการผลิตอย่างเหมาะสม เพื่อการวางเป้าหมายใหม่หรือการวางแผนในระยะยาว</w:t>
            </w:r>
          </w:p>
          <w:p w14:paraId="5C0A6CB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410" w:type="dxa"/>
          </w:tcPr>
          <w:p w14:paraId="16F8CE9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2196BB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ผลการดำเนินงาน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ตามระดับ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2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ซึ่งแสดงให้เห็นว่าสามารถลดการใช้พลังงานและน้ำ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สามารถใช้พลังงานทดแทน/น้ำหมุนเวียน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ได้มากกว่าเป้าหมาย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แสดงผลการใช้พลังงานทดแทนที่มาจาก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industrial symbiosis</w:t>
            </w:r>
          </w:p>
          <w:p w14:paraId="0446198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เป้าหมายใหม่ หรือแผนระยะยาวฯ ในการบริหารจัดการพลังงาน/น้ำ ตามแนวคิด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CE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ซึ่งมาจากการทบทวนผลการดำเนินงานลดการใช้พลังงาน/น้ำ ที่ผ่านมา</w:t>
            </w:r>
          </w:p>
        </w:tc>
      </w:tr>
    </w:tbl>
    <w:p w14:paraId="4B74736C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4D7CD65E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4938AFB6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EB9B19C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54DF7501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1B987E35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42E7EBC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46C0D713" w14:textId="635C8F39" w:rsid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70EF7A89" w14:textId="2E3CCB23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D49D0CF" w14:textId="59EA34DF" w:rsidR="00835B15" w:rsidRDefault="00835B15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08FB2542" w14:textId="77777777" w:rsidR="003C1E6B" w:rsidRPr="00991BB3" w:rsidRDefault="003C1E6B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620" w:type="dxa"/>
        <w:tblInd w:w="-147" w:type="dxa"/>
        <w:tblLook w:val="04A0" w:firstRow="1" w:lastRow="0" w:firstColumn="1" w:lastColumn="0" w:noHBand="0" w:noVBand="1"/>
      </w:tblPr>
      <w:tblGrid>
        <w:gridCol w:w="642"/>
        <w:gridCol w:w="5427"/>
        <w:gridCol w:w="4551"/>
      </w:tblGrid>
      <w:tr w:rsidR="00991BB3" w:rsidRPr="00991BB3" w14:paraId="1B300F65" w14:textId="77777777" w:rsidTr="00FA4DFB">
        <w:trPr>
          <w:trHeight w:val="547"/>
        </w:trPr>
        <w:tc>
          <w:tcPr>
            <w:tcW w:w="10620" w:type="dxa"/>
            <w:gridSpan w:val="3"/>
            <w:shd w:val="clear" w:color="auto" w:fill="D9E2F3"/>
          </w:tcPr>
          <w:p w14:paraId="6F07D981" w14:textId="761B9A29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5.4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ประสิทธิภาพในการดำเนินงาน เพื่อให้เกิดประโยชน์สูงสุดตามแนวคิดเศรษฐกิจหมุนเวียน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1B7AC005" w14:textId="77777777" w:rsidTr="00FA4DFB">
        <w:trPr>
          <w:trHeight w:val="547"/>
        </w:trPr>
        <w:tc>
          <w:tcPr>
            <w:tcW w:w="10620" w:type="dxa"/>
            <w:gridSpan w:val="3"/>
          </w:tcPr>
          <w:p w14:paraId="1DCB4DF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องค์กรมีการเพิ่มประสิทธิภาพการดำเนินงานทั้งส่วนการผลิตและบริการ รวมถึงการกระจายสินค้า เพื่อรักษาและสร้างคุณค่า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ของทรัพยากรให้หมุนเวียนอยู่ในระบบให้ได้มากที่สุด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โดยมีการลดของเสียที่เกิดขึ้นในกระบวนการทำงาน รวมทั้งมีการจัดการของเสีย/ผลพลอยได้ที่เกิดขึ้นจากกระบวนการทำงานดังกล่าวโดยการนำกลับมาใช้ใหม่ ตลอดจนการเพิ่มประสิทธิภาพการผลิต การขนส่ง และการกระจายสินค้า</w:t>
            </w:r>
          </w:p>
        </w:tc>
      </w:tr>
      <w:tr w:rsidR="00991BB3" w:rsidRPr="00991BB3" w14:paraId="6CCF6366" w14:textId="77777777" w:rsidTr="00FA4DFB">
        <w:tc>
          <w:tcPr>
            <w:tcW w:w="642" w:type="dxa"/>
            <w:shd w:val="clear" w:color="auto" w:fill="D9E2F3"/>
          </w:tcPr>
          <w:p w14:paraId="4F2537A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1D44E6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427" w:type="dxa"/>
          </w:tcPr>
          <w:p w14:paraId="28D12F6C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- องค์กรไม่มีกระบวนการลดของเสียที่เกิดขึ้นจากกระบวนการทำงาน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  <w:t>- ไม่มีการประเมินหรือการตั้งเป้าหมาย/ตัวชี้วัดด้านประสิทธิภาพการดำเนินงาน</w:t>
            </w:r>
          </w:p>
        </w:tc>
        <w:tc>
          <w:tcPr>
            <w:tcW w:w="4551" w:type="dxa"/>
          </w:tcPr>
          <w:p w14:paraId="7C14FFD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CA7275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ไม่มี</w:t>
            </w:r>
          </w:p>
          <w:p w14:paraId="439CAE1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25E96B83" w14:textId="77777777" w:rsidTr="00FA4DFB">
        <w:tc>
          <w:tcPr>
            <w:tcW w:w="642" w:type="dxa"/>
            <w:shd w:val="clear" w:color="auto" w:fill="D9E2F3"/>
          </w:tcPr>
          <w:p w14:paraId="6B251EF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A22AF2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427" w:type="dxa"/>
          </w:tcPr>
          <w:p w14:paraId="6FA5F32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- องค์กรมีแผนในการลดของเสียที่เกิดขึ้นจากกระบวนการทำงาน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  <w:t>- มีแผนการประเมินประสิทธิภาพการดำเนินงาน โดยมีการตั้งเป้าหมาย/ตัวชี้วัดด้านประสิทธิภาพการดำเนินงานอย่างชัดเจน</w:t>
            </w:r>
          </w:p>
        </w:tc>
        <w:tc>
          <w:tcPr>
            <w:tcW w:w="4551" w:type="dxa"/>
          </w:tcPr>
          <w:p w14:paraId="4C6F3C9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27584FD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แผนหรือแนวทางการลดของเสียจากกระบวนการผลิต</w:t>
            </w:r>
          </w:p>
          <w:p w14:paraId="517BC6F5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แผนการทำ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Rework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ของกระบวนการผลิตหรือผลิตภัณฑ์ ที่มี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Defect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จากการผลิต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48C982C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แผนหรือแนวทางการประเมิน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ค่าประสิทธิผลโดยรวมของเครื่องจักรอุปกรณ์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OEE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 หรือ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ค่า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ตัวชี้วัดประสิทธิภาพอื่นที่สื่อถึงประสิทธิภาพการ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ดำเนินงาน โดยต้องแสดงให้เห็นค่าเป้าหมาย/ตัวชี้วัด</w:t>
            </w:r>
          </w:p>
          <w:p w14:paraId="70B68A6D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แผน/เป้าหมาย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ในการวัด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ค่าประสิทธิภาพการขนส่ง และการกระจายสินค้า</w:t>
            </w:r>
          </w:p>
        </w:tc>
      </w:tr>
      <w:tr w:rsidR="00991BB3" w:rsidRPr="00991BB3" w14:paraId="199274D8" w14:textId="77777777" w:rsidTr="00FA4DFB">
        <w:tc>
          <w:tcPr>
            <w:tcW w:w="642" w:type="dxa"/>
            <w:shd w:val="clear" w:color="auto" w:fill="D9E2F3"/>
          </w:tcPr>
          <w:p w14:paraId="06CE5A6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56FFFA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427" w:type="dxa"/>
          </w:tcPr>
          <w:p w14:paraId="24AEC33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- องค์กรมีการดำเนินงานในการลดของเสียที่เกิดขึ้นจากกระบวนการทำงานรวมถึงการจัดการของเสียโดยการนำมาผลิตใหม่ การรี</w:t>
            </w:r>
            <w:proofErr w:type="spellStart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หรือการนำไป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ใช้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เป็นเชื้อเพลิงในการผลิตเป็นพลังงาน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ในสัดส่วนที่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ต่ำกว่าเป้าหมายที่วางไว้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  <w:t>- มีการดำเนินการตามแผนการประเมินประสิทธิภาพในการดำเนินงาน แต่สามารถทำได้ต่ำกว่าเป้าหมายที่วางไว้</w:t>
            </w:r>
          </w:p>
        </w:tc>
        <w:tc>
          <w:tcPr>
            <w:tcW w:w="4551" w:type="dxa"/>
          </w:tcPr>
          <w:p w14:paraId="5F84EFB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9EE6482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ผลการลด/การจัดการของเสีย หรือผลการเพิ่มประสิทธิภาพการดำเนินงาน เปรียบเทียบกับค่าเป้าหมายหรือตัวชี้วัดที่กำหนดไว้ โดยแสดงให้เห็นว่าทำได้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ต่ำกว่าเป้าหมาย</w:t>
            </w:r>
          </w:p>
        </w:tc>
      </w:tr>
      <w:tr w:rsidR="00991BB3" w:rsidRPr="00991BB3" w14:paraId="091F9925" w14:textId="77777777" w:rsidTr="00FA4DFB">
        <w:tc>
          <w:tcPr>
            <w:tcW w:w="642" w:type="dxa"/>
            <w:shd w:val="clear" w:color="auto" w:fill="D9E2F3"/>
          </w:tcPr>
          <w:p w14:paraId="22993CF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BC58A6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427" w:type="dxa"/>
          </w:tcPr>
          <w:p w14:paraId="145C739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- องค์กรมีการดำเนินงานในการลดของเสียที่เกิดขึ้นจากกระบวนการทำงาน รวมถึงการจัดการของเสียโดยการนำมาผลิตใหม่ 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การรี</w:t>
            </w:r>
            <w:proofErr w:type="spellStart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ได้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ตามเป้าหมายที่วางไว้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หรือ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  <w:t>- มีการดำเนินการตามแผนการประเมินประสิทธิภาพในการดำเนินงาน และสามารถทำได้ตามเป้าหมายที่วางไว้</w:t>
            </w:r>
          </w:p>
        </w:tc>
        <w:tc>
          <w:tcPr>
            <w:tcW w:w="4551" w:type="dxa"/>
          </w:tcPr>
          <w:p w14:paraId="39CBCC7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A6FABD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ผลการลด/การจัดการของเสีย หรือผลการเพิ่มประสิทธิภาพการดำเนินงาน เปรียบเทียบกับค่าเป้าหมายหรือตัวชี้วัดที่กำหนดไว้ โดยแสดงให้เห็นว่าทำได้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ตามเป้าหมาย</w:t>
            </w:r>
          </w:p>
        </w:tc>
      </w:tr>
      <w:tr w:rsidR="00991BB3" w:rsidRPr="00991BB3" w14:paraId="28516F67" w14:textId="77777777" w:rsidTr="00FA4DFB">
        <w:tc>
          <w:tcPr>
            <w:tcW w:w="642" w:type="dxa"/>
            <w:shd w:val="clear" w:color="auto" w:fill="D9E2F3"/>
          </w:tcPr>
          <w:p w14:paraId="1C42CB9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49899E6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427" w:type="dxa"/>
          </w:tcPr>
          <w:p w14:paraId="3F8E8586" w14:textId="77777777" w:rsidR="00991BB3" w:rsidRPr="00991BB3" w:rsidRDefault="00991BB3" w:rsidP="00991BB3">
            <w:pPr>
              <w:widowControl w:val="0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- องค์กร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ประสบความสำเร็จใน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การลดของเสียที่เกิดขึ้นจากกระบวนการทำงาน 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ตั้งแต่ต้นทางรวมถึงการจัดการของเสียปลายทางให้สามารถนำกลับม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าผลิตใหม่หรือการรี</w:t>
            </w:r>
            <w:proofErr w:type="spellStart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ได้มากกว่าเป้าหมายที่วางไว้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หรือ</w:t>
            </w:r>
          </w:p>
          <w:p w14:paraId="59A530A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- มีการดำเนินการตามแผนการประเมินประสิทธิภาพในการดำเนินงาน และสามารถทำได้มากกว่าเป้าหมายที่วางไว้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u w:val="single"/>
                <w:cs/>
              </w:rPr>
              <w:t>และ</w:t>
            </w:r>
          </w:p>
          <w:p w14:paraId="31497C99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- 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มีการทบทวนผลการดำเนินการตามแผนการลดของเสีย</w:t>
            </w:r>
            <w:r w:rsidRPr="00991BB3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หรือแผนการ</w:t>
            </w:r>
            <w:r w:rsidRPr="00991BB3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ประเมินประสิทธิภาพการดำเนินงาน เพื่อการวางเป้าหมายใหม่หรือการวางแผนในระยะยาว</w:t>
            </w:r>
          </w:p>
        </w:tc>
        <w:tc>
          <w:tcPr>
            <w:tcW w:w="4551" w:type="dxa"/>
          </w:tcPr>
          <w:p w14:paraId="6B3DB6F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39A0590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ผลสำเร็จในการลด/การจัดการของเสีย หรือผลการเพิ่มประสิทธิภาพการดำเนินงาน เปรียบเทียบกับค่าเป้าหมายหรือตัวชี้วัดที่กำหนดไว้ โดยแสดงให้เห็นว่าทำได้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มากกว่าเป้าหมาย</w:t>
            </w:r>
          </w:p>
          <w:p w14:paraId="57851A5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เป้าหมายใหม่ หรือแผนระยะยาวฯ ในการบริหารจัดการของเสีย/หรือการเพิ่มประสิทธิภาพการดำเนินงาน ซึ่งมาจากการทบทวนผลการดำเนินงานลด/การจัดการของเสีย หรือผลการเพิ่มประสิทธิภาพการดำเนินงาน</w:t>
            </w:r>
          </w:p>
        </w:tc>
      </w:tr>
    </w:tbl>
    <w:p w14:paraId="572B816E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80768" behindDoc="0" locked="0" layoutInCell="1" allowOverlap="1" wp14:anchorId="6310377A" wp14:editId="002D2E79">
            <wp:simplePos x="0" y="0"/>
            <wp:positionH relativeFrom="margin">
              <wp:posOffset>0</wp:posOffset>
            </wp:positionH>
            <wp:positionV relativeFrom="paragraph">
              <wp:posOffset>278296</wp:posOffset>
            </wp:positionV>
            <wp:extent cx="4603898" cy="6610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0" t="38657" r="2193" b="40997"/>
                    <a:stretch/>
                  </pic:blipFill>
                  <pic:spPr bwMode="auto">
                    <a:xfrm>
                      <a:off x="0" y="0"/>
                      <a:ext cx="4603898" cy="66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14FF3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sz w:val="28"/>
        </w:rPr>
      </w:pPr>
    </w:p>
    <w:p w14:paraId="2234E1D7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sz w:val="28"/>
        </w:rPr>
      </w:pPr>
    </w:p>
    <w:p w14:paraId="61C8B04C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6B20407A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4F56859A" w14:textId="43DC7FE6" w:rsid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7D236734" w14:textId="523B2F20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438BB491" w14:textId="25D10B14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5FA2B749" w14:textId="77777777" w:rsidR="003C1E6B" w:rsidRDefault="003C1E6B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333BAFF" w14:textId="77777777" w:rsidR="00835B15" w:rsidRPr="00991BB3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620" w:type="dxa"/>
        <w:tblInd w:w="-147" w:type="dxa"/>
        <w:tblLook w:val="04A0" w:firstRow="1" w:lastRow="0" w:firstColumn="1" w:lastColumn="0" w:noHBand="0" w:noVBand="1"/>
      </w:tblPr>
      <w:tblGrid>
        <w:gridCol w:w="642"/>
        <w:gridCol w:w="5658"/>
        <w:gridCol w:w="4320"/>
      </w:tblGrid>
      <w:tr w:rsidR="00991BB3" w:rsidRPr="00991BB3" w14:paraId="30D08A5A" w14:textId="77777777" w:rsidTr="00FA4DFB">
        <w:trPr>
          <w:trHeight w:val="547"/>
        </w:trPr>
        <w:tc>
          <w:tcPr>
            <w:tcW w:w="10620" w:type="dxa"/>
            <w:gridSpan w:val="3"/>
            <w:shd w:val="clear" w:color="auto" w:fill="D9E2F3"/>
          </w:tcPr>
          <w:p w14:paraId="45503365" w14:textId="187852C4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5.5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การคงคุณค่าของผลิตภัณฑ์ในระหว่างการใช้งานตามแนวคิดเศรษฐกิจหมุนเวียน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1826DEB5" w14:textId="77777777" w:rsidTr="00FA4DFB">
        <w:trPr>
          <w:trHeight w:val="547"/>
        </w:trPr>
        <w:tc>
          <w:tcPr>
            <w:tcW w:w="10620" w:type="dxa"/>
            <w:gridSpan w:val="3"/>
          </w:tcPr>
          <w:p w14:paraId="4B585E4F" w14:textId="4629E9A4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องค์กรมีการดำเนินงานและช่องทางสนับสนุนเพื่อยืดอายุผลิตภัณฑ์ หรือการใช้งานผลิตภัณฑ์ให้มีความคุ้มค่ามากที่สุดตามแนวคิดเศรษฐกิจหมุนเวียน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เช่น การบำรุงรักษาและการซ่อมแซมสินค้า การอัพเกรดสินค้า การรับประกันสินค้า และการพัฒนาบรรจุภัณฑ์ เป็นต้น หรือมีการสร้างมูลค่าเพิ่มให้แก่ผลิตภัณฑ์ที่เป็นวัตถุดิบขั้นต้น เช่น แร่ โลหะ เพื่อให้เกิดประโยชน์สูงสุดในการใช้งาน</w:t>
            </w:r>
          </w:p>
        </w:tc>
      </w:tr>
      <w:tr w:rsidR="00991BB3" w:rsidRPr="00991BB3" w14:paraId="2600FD7F" w14:textId="77777777" w:rsidTr="00FA4DFB">
        <w:tc>
          <w:tcPr>
            <w:tcW w:w="642" w:type="dxa"/>
            <w:shd w:val="clear" w:color="auto" w:fill="D9E2F3"/>
          </w:tcPr>
          <w:p w14:paraId="263A8FB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2FA7F74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58" w:type="dxa"/>
          </w:tcPr>
          <w:p w14:paraId="59C7626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องค์กรไม่มีแผนในการยืดอายุผลิตภัณฑ์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ไม่มีการสร้างมูลค่าเพิ่มให้แก่ผลิตภัณฑ์</w:t>
            </w:r>
          </w:p>
        </w:tc>
        <w:tc>
          <w:tcPr>
            <w:tcW w:w="4320" w:type="dxa"/>
          </w:tcPr>
          <w:p w14:paraId="5116AE9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E34679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6B75EC8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0DFC3534" w14:textId="77777777" w:rsidTr="00FA4DFB">
        <w:tc>
          <w:tcPr>
            <w:tcW w:w="642" w:type="dxa"/>
            <w:shd w:val="clear" w:color="auto" w:fill="D9E2F3"/>
          </w:tcPr>
          <w:p w14:paraId="0F09B8F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30AC98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58" w:type="dxa"/>
          </w:tcPr>
          <w:p w14:paraId="4FE23767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องค์กรมีแผนในการยืดอายุผลิตภัณฑ์ หรือการใช้งานผลิตภัณฑ์ให้มีความคุ้มค่ามากที่สุด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มีแผนในการสร้างมูลค่าเพิ่มให้แก่ผลิตภัณฑ์</w:t>
            </w:r>
          </w:p>
        </w:tc>
        <w:tc>
          <w:tcPr>
            <w:tcW w:w="4320" w:type="dxa"/>
          </w:tcPr>
          <w:p w14:paraId="347451D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D73C93E" w14:textId="32C46663" w:rsidR="00991BB3" w:rsidRPr="00991BB3" w:rsidRDefault="00FA4DFB" w:rsidP="00FA4DFB">
            <w:pPr>
              <w:tabs>
                <w:tab w:val="left" w:pos="126"/>
              </w:tabs>
              <w:spacing w:after="200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แผนการยืดอายุผลิตภัณฑ์ การใช้งานผลิตภัณฑ์อย่างคุ้มค่า หรือแผนการสร้างมูลค่าเพิ่มให้ผลิตภัณฑ์</w:t>
            </w:r>
          </w:p>
        </w:tc>
      </w:tr>
      <w:tr w:rsidR="00991BB3" w:rsidRPr="00991BB3" w14:paraId="43947DA3" w14:textId="77777777" w:rsidTr="00FA4DFB">
        <w:tc>
          <w:tcPr>
            <w:tcW w:w="642" w:type="dxa"/>
            <w:shd w:val="clear" w:color="auto" w:fill="D9E2F3"/>
          </w:tcPr>
          <w:p w14:paraId="1F91D21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835EA7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58" w:type="dxa"/>
          </w:tcPr>
          <w:p w14:paraId="07719C59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องค์กรมีการดำเนินการตามแผนในการยืดอายุผลิตภัณฑ์ในเบื้องต้น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มีการดำเนินการในการสร้างมูลค่าเพิ่มให้แก่ผลิตภัณฑ์</w:t>
            </w:r>
          </w:p>
        </w:tc>
        <w:tc>
          <w:tcPr>
            <w:tcW w:w="4320" w:type="dxa"/>
          </w:tcPr>
          <w:p w14:paraId="2C87BB2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E22AEB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ผลการดำเนินงานตามแผนฯ </w:t>
            </w:r>
          </w:p>
        </w:tc>
      </w:tr>
      <w:tr w:rsidR="00991BB3" w:rsidRPr="00991BB3" w14:paraId="26027299" w14:textId="77777777" w:rsidTr="00FA4DFB">
        <w:tc>
          <w:tcPr>
            <w:tcW w:w="642" w:type="dxa"/>
            <w:shd w:val="clear" w:color="auto" w:fill="D9E2F3"/>
          </w:tcPr>
          <w:p w14:paraId="32A4BF0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541C0E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58" w:type="dxa"/>
          </w:tcPr>
          <w:p w14:paraId="7691D7F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องค์กรมีคุณสมบัติตามระดับ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มีช่องทาง/บริการในการอัพเกรดสินค้า ซ่อมแซมสินค้า หรือผู้ใช้สามารถซ่อมแซมได้เอง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มีผลิตภัณฑ์ที่มีมูลค่าเพิ่ม</w:t>
            </w:r>
          </w:p>
        </w:tc>
        <w:tc>
          <w:tcPr>
            <w:tcW w:w="4320" w:type="dxa"/>
          </w:tcPr>
          <w:p w14:paraId="5418448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208CDD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ผลจากการเปิดบริการช่องทาง/บริการอัพเกรด ซ่อมแซมสินค้า การให้คู่มือหรือสิ่งอำนวยความสะดวกให้ผู้ใช้สามารถซ่อมแซมสินค้าได้เอง</w:t>
            </w:r>
          </w:p>
          <w:p w14:paraId="66CEC903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แสดงผลิตภัณฑ์ที่สามารถพัฒนาให้มีมูลค่าเพิ่มขึ้น เช่น ผลิตภัณฑ์แร่คุณภาพต่ำที่ผ่านการพัฒนาให้เป็นแร่คุณภาพสูงซึ่งสามารถใช้สำหรับเทคโนโลยีขั้นสูงได้ เป็นต้น</w:t>
            </w:r>
          </w:p>
        </w:tc>
      </w:tr>
      <w:tr w:rsidR="00991BB3" w:rsidRPr="00991BB3" w14:paraId="16967AF6" w14:textId="77777777" w:rsidTr="00FA4DFB">
        <w:tc>
          <w:tcPr>
            <w:tcW w:w="642" w:type="dxa"/>
            <w:shd w:val="clear" w:color="auto" w:fill="D9E2F3"/>
          </w:tcPr>
          <w:p w14:paraId="46F330B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AA1EF1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58" w:type="dxa"/>
          </w:tcPr>
          <w:p w14:paraId="315D5DA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องค์กรมีคุณสมบัติตามระดับ 3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- มีการพัฒนาการดำเนินการอย่างต่อเนื่อง ทำให้ช่องทาง/บริการดังกล่าวใช้งานง่าย ช่วยลดต้นทุน หรือสร้างการรับรู้ให้ผู้บริโภคสามารถเข้ามารับบริการเพื่อยืดอายุผลิตภัณฑ์ได้อย่างทั่วถึงจนสามารถสร้างการเปลี่ยนแปลงพฤติกรรมของผู้บริโภคได้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มีผลิตภัณฑ์ที่มีมูลค่าเพิ่มออกมาอย่างต่อเนื่อง</w:t>
            </w:r>
          </w:p>
        </w:tc>
        <w:tc>
          <w:tcPr>
            <w:tcW w:w="4320" w:type="dxa"/>
          </w:tcPr>
          <w:p w14:paraId="65DEC0E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D9A898D" w14:textId="01A00896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ผลการพัฒนาช่องทาง/ บริการ ที่ช่วยยืดอายุผลิตภัณฑ์ อย่างต่อเนื่องและใช้งานง่าย</w:t>
            </w:r>
          </w:p>
          <w:p w14:paraId="1C9BABD5" w14:textId="77777777" w:rsidR="00991BB3" w:rsidRPr="00991BB3" w:rsidRDefault="00991BB3" w:rsidP="00991BB3">
            <w:pPr>
              <w:tabs>
                <w:tab w:val="left" w:pos="126"/>
              </w:tabs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-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ผลการดำเนินการที่สร้างการเปลี่ยนแปลงพฤติกรรมของผู้บริโภค</w:t>
            </w:r>
          </w:p>
          <w:p w14:paraId="1B1BDA68" w14:textId="14B9D6D2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แสดงผลิตภัณฑ์ที่มีมูลค่าเพิ่มมากกว่า 1 ผลิตภัณฑ์ (แสดงถึงความต่อเนื่องในการดำเนินการพัฒนาผลิตภัณฑ์ที่มีมูลค่าเพิ่ม)</w:t>
            </w:r>
          </w:p>
        </w:tc>
      </w:tr>
    </w:tbl>
    <w:p w14:paraId="25F7E52B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321F6622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99DF313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3B83201B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30737D8E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59A490F1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9595E05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478B1F2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754F595E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00245DCB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38112A12" w14:textId="42998361" w:rsid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65209AA" w14:textId="64498809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73F4B3D5" w14:textId="0DA3E82B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640E81C6" w14:textId="1B958610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5244D453" w14:textId="77777777" w:rsidR="00835B15" w:rsidRPr="00991BB3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620" w:type="dxa"/>
        <w:tblInd w:w="-147" w:type="dxa"/>
        <w:tblLook w:val="04A0" w:firstRow="1" w:lastRow="0" w:firstColumn="1" w:lastColumn="0" w:noHBand="0" w:noVBand="1"/>
      </w:tblPr>
      <w:tblGrid>
        <w:gridCol w:w="642"/>
        <w:gridCol w:w="5658"/>
        <w:gridCol w:w="4320"/>
      </w:tblGrid>
      <w:tr w:rsidR="00991BB3" w:rsidRPr="00991BB3" w14:paraId="4688B303" w14:textId="77777777" w:rsidTr="00FA4DFB">
        <w:trPr>
          <w:trHeight w:val="547"/>
        </w:trPr>
        <w:tc>
          <w:tcPr>
            <w:tcW w:w="10620" w:type="dxa"/>
            <w:gridSpan w:val="3"/>
            <w:shd w:val="clear" w:color="auto" w:fill="D9E2F3"/>
          </w:tcPr>
          <w:p w14:paraId="0587D1CF" w14:textId="77AE7981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5.6 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การสร้างคุณค่าภายหลังจากที่ผลิตภัณฑ์หมดอายุการใช้งานตามแนวคิดเศรษฐกิจหมุนเวียน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4377FB3E" w14:textId="77777777" w:rsidTr="00FA4DFB">
        <w:trPr>
          <w:trHeight w:val="547"/>
        </w:trPr>
        <w:tc>
          <w:tcPr>
            <w:tcW w:w="10620" w:type="dxa"/>
            <w:gridSpan w:val="3"/>
          </w:tcPr>
          <w:p w14:paraId="05485881" w14:textId="7B783DD9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คำนึงถึงการสร้างคุณค่าจากการใช้ประโยชน์ของผลิตภัณฑ์หรือบรรจุภัณฑ์ภายหลังจากที่ผลิตภัณฑ์หมดอายุการใช้งาน ตามแนวคิดเศรษฐกิจหมุนเวียนโดยการสร้างช่องทางการนำกลับมาใช้ประโยชน์และสร้างมูลค่าเพิ่มให้กับผลิตภัณฑ์หรือบรรจุภัณฑ์ที่หมดอายุการใช้งานเหล่านั้น เช่น การใช้ซ้ำ การนำมาผลิตให้เสมือนใหม่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(Remanufacture)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หรือการรี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เพื่อนำกลับมาใช้เป็นวัตถุดิบตั้งต้นใหม่ การสร้างมูลค่าเพิ่ม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Upcycle)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แยกชิ้นส่วนเพื่อขายต่อให้กับโรงงานอื่นที่ต้องการนำวัสดุที่มีไปใช้เป็นวัตถุดิบตั้งต้นในการผลิต การนำไปผลิตเป็นพลังงาน เป็นต้น รวมทั้งการใช้หลักการขยายความรับผิดชอบของผู้ผลิต (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Extended Producer Responsibility: EPR)</w:t>
            </w:r>
          </w:p>
        </w:tc>
      </w:tr>
      <w:tr w:rsidR="00991BB3" w:rsidRPr="00991BB3" w14:paraId="1BD9F64B" w14:textId="77777777" w:rsidTr="00FA4DFB">
        <w:tc>
          <w:tcPr>
            <w:tcW w:w="642" w:type="dxa"/>
            <w:shd w:val="clear" w:color="auto" w:fill="D9E2F3"/>
          </w:tcPr>
          <w:p w14:paraId="6CEE6412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081EB9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58" w:type="dxa"/>
          </w:tcPr>
          <w:p w14:paraId="6338E79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องค์กรไม่มีระบบการจัดการสำหรับผลิตภัณฑ์หรือบรรจุภัณฑ์ภายหลังจากที่หมดอายุการใช้งาน และไม่ได้คำนึงถึงหลักการ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EPR</w:t>
            </w:r>
          </w:p>
        </w:tc>
        <w:tc>
          <w:tcPr>
            <w:tcW w:w="4320" w:type="dxa"/>
          </w:tcPr>
          <w:p w14:paraId="1919418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8F2CDC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15CE0672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18836347" w14:textId="77777777" w:rsidTr="00FA4DFB">
        <w:tc>
          <w:tcPr>
            <w:tcW w:w="642" w:type="dxa"/>
            <w:shd w:val="clear" w:color="auto" w:fill="D9E2F3"/>
          </w:tcPr>
          <w:p w14:paraId="13CA5B8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5266AC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58" w:type="dxa"/>
          </w:tcPr>
          <w:p w14:paraId="3DDAAC6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pacing w:val="-3"/>
                <w:sz w:val="28"/>
                <w:cs/>
              </w:rPr>
              <w:t>- องค์กรมีแผนการจัดการสำหรับผลิตภัณฑ์หรือบรรจุภัณฑ์ภายหลังจากที่หมดอายุการใช้งา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น </w:t>
            </w:r>
            <w:r w:rsidRPr="00991BB3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โดยการสร้างช่องทางการนำกลับมาใช้ประโยชน์ หรือมีแผนการดำเนินการตามหลักการ </w:t>
            </w:r>
            <w:r w:rsidRPr="00991BB3">
              <w:rPr>
                <w:rFonts w:ascii="TH SarabunPSK" w:eastAsia="Calibri" w:hAnsi="TH SarabunPSK" w:cs="TH SarabunPSK"/>
                <w:spacing w:val="-2"/>
                <w:sz w:val="28"/>
              </w:rPr>
              <w:t>EP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R</w:t>
            </w:r>
          </w:p>
        </w:tc>
        <w:tc>
          <w:tcPr>
            <w:tcW w:w="4320" w:type="dxa"/>
          </w:tcPr>
          <w:p w14:paraId="0915DFE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73ADED5" w14:textId="77777777" w:rsidR="00991BB3" w:rsidRPr="00991BB3" w:rsidRDefault="00991BB3" w:rsidP="00991BB3">
            <w:pPr>
              <w:ind w:right="-2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แผนการจัดการผลิตภัณฑ์หรือบรรจุภัณฑ์ที่หมดอายุการใช้งาน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เช่น แผนการเก็บกลับคืนผลิตภัณฑ์ที่หมดอายุกลับมาเป็นวัตถุดิบในการผลิตผลิตภัณฑ์ชนิดอื่น หรือนำมารี</w:t>
            </w:r>
            <w:proofErr w:type="spellStart"/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  <w:tr w:rsidR="00991BB3" w:rsidRPr="00991BB3" w14:paraId="35467058" w14:textId="77777777" w:rsidTr="00FA4DFB">
        <w:tc>
          <w:tcPr>
            <w:tcW w:w="642" w:type="dxa"/>
            <w:shd w:val="clear" w:color="auto" w:fill="D9E2F3"/>
          </w:tcPr>
          <w:p w14:paraId="038462BA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8CC3B70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58" w:type="dxa"/>
          </w:tcPr>
          <w:p w14:paraId="1E10DE34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องค์กรมีช่องทางในการนำผลิตภัณฑ์หรือบรรจุภัณฑ์ภายหลังจากที่หมดอายุการใช้งาน กลับมาใช้ประโยชน์ หรือมีการดำเนินการตามหลักการ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EPR</w:t>
            </w:r>
          </w:p>
        </w:tc>
        <w:tc>
          <w:tcPr>
            <w:tcW w:w="4320" w:type="dxa"/>
          </w:tcPr>
          <w:p w14:paraId="0829324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2F7BA3C4" w14:textId="27E8EDF7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ช่องทาง เครือข่าย หรือการดำเนินการ เพื่อนำผลิตภัณฑ์/บรรจุภัณฑ์ภายหลังหมดอายุการใช้งานกลับมาใช้ประโยชน์ เช่น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drop off point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00C6E9F1" w14:textId="77777777" w:rsidTr="00FA4DFB">
        <w:tc>
          <w:tcPr>
            <w:tcW w:w="642" w:type="dxa"/>
            <w:shd w:val="clear" w:color="auto" w:fill="D9E2F3"/>
          </w:tcPr>
          <w:p w14:paraId="6A50A72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3294C1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58" w:type="dxa"/>
          </w:tcPr>
          <w:p w14:paraId="525844A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องค์กรมีคุณสมบัติตามระดับ 2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มีการจัดการกับผลิตภัณฑ์หรือบรรจุภัณฑ์ภายหลังจากที่หมดอายุการใช้งาน โดยการนำมาใช้ซ้ำ การนำมาผลิตให้เสมือนใหม่ การรี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ในสัดส่วน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น้อยกว่าหรือเท่ากับ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10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%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ของ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ผลิตภัณฑ์หรือ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บรรจุภัณฑ์ทั้งหมด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การนำไปใช้เป็นเชื้อเพลิงในการผลิตเป็นพลังงาน</w:t>
            </w:r>
          </w:p>
        </w:tc>
        <w:tc>
          <w:tcPr>
            <w:tcW w:w="4320" w:type="dxa"/>
          </w:tcPr>
          <w:p w14:paraId="1F4D9228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DECCECF" w14:textId="00E687DD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ผลการดำเนินการในการจัดการผลิตภัณฑ์/ บรรจุภัณฑ์ภายหลังหมดอายุการใช้งาน ซึ่งแสดงให้เห็นว่ามีสัดส่วนการนำกลับมาใช้ประโยชน์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น้อยกว่าหรือเท่ากับ 10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%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ของผลิตภัณฑ์/บรรจุภัณฑ์ทั้งหมด</w:t>
            </w:r>
          </w:p>
        </w:tc>
      </w:tr>
      <w:tr w:rsidR="00991BB3" w:rsidRPr="00991BB3" w14:paraId="5F7E4FA0" w14:textId="77777777" w:rsidTr="00FA4DFB">
        <w:tc>
          <w:tcPr>
            <w:tcW w:w="642" w:type="dxa"/>
            <w:shd w:val="clear" w:color="auto" w:fill="D9E2F3"/>
          </w:tcPr>
          <w:p w14:paraId="6A09771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0829FA6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58" w:type="dxa"/>
          </w:tcPr>
          <w:p w14:paraId="4D78394E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8"/>
                <w:u w:val="single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องค์กรมีคุณสมบัติตามระดับ 3</w:t>
            </w:r>
          </w:p>
          <w:p w14:paraId="183B30CB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- มีการจัดการกับผลิตภัณฑ์หรือบรรจุภัณฑ์ภายหลังจากที่หมดอายุการใช้งาน โดยการนำมาใช้ซ้ำ การนำมาผลิตให้เสมือนใหม่ การรี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ในสัดส่วน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ที่มากกว่า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10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>%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ของ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ผลิตภัณฑ์หรือ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บรรจุภัณฑ์ทั้งหมด </w:t>
            </w:r>
            <w:r w:rsidRPr="00991BB3">
              <w:rPr>
                <w:rFonts w:ascii="TH SarabunPSK" w:eastAsia="Calibri" w:hAnsi="TH SarabunPSK" w:cs="TH SarabunPSK" w:hint="cs"/>
                <w:sz w:val="28"/>
                <w:u w:val="single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การสร้างมูลค่าเพิ่ม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ด้วยการ </w:t>
            </w:r>
            <w:r w:rsidRPr="00991BB3">
              <w:rPr>
                <w:rFonts w:ascii="TH SarabunPSK" w:eastAsia="Calibri" w:hAnsi="TH SarabunPSK" w:cs="TH SarabunPSK"/>
                <w:sz w:val="28"/>
              </w:rPr>
              <w:t xml:space="preserve">Upcycle </w:t>
            </w:r>
            <w:r w:rsidRPr="00991BB3">
              <w:rPr>
                <w:rFonts w:ascii="TH SarabunPSK" w:eastAsia="Calibri" w:hAnsi="TH SarabunPSK" w:cs="TH SarabunPSK"/>
                <w:sz w:val="28"/>
                <w:u w:val="single"/>
                <w:cs/>
              </w:rPr>
              <w:t>และ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br/>
              <w:t>- มีการพัฒนาการดำเนินงานอย่างต่อเนื่อง ทำให้สามารถนำผลิตภัณฑ์ดังกล่าวกลับไปใช้ประโยชน์ได้อย่างเป็นรูปธรรม</w:t>
            </w:r>
          </w:p>
        </w:tc>
        <w:tc>
          <w:tcPr>
            <w:tcW w:w="4320" w:type="dxa"/>
          </w:tcPr>
          <w:p w14:paraId="31CB8BD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8C0F532" w14:textId="68BF0828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ผลการดำเนินการในการจัดการผลิตภัณฑ์/บรรจุภัณฑ์ภายหลังหมดอายุการใช้งาน ซึ่งแสดงให้เห็นว่ามีสัดส่วนการนำกลับมาใช้ประโยชน์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มากกว่า 10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%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ของผลิตภัณฑ์/บรรจุภัณฑ์ทั้งหมด หรือแสดงผลการดำเนินงานการ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>Upcycle</w:t>
            </w:r>
          </w:p>
          <w:p w14:paraId="4D8B788C" w14:textId="7E00E606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ผลการดำเนินงานอย่างต่อเนื่องในการนำผลิตภัณฑ์/บรรจุภัณฑ์สิ้นอายุไปใช้ประโยชน์</w:t>
            </w:r>
          </w:p>
          <w:p w14:paraId="7A9C769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0BC1A623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1F0F4D9B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2920F253" w14:textId="77777777" w:rsidR="00991BB3" w:rsidRPr="00991BB3" w:rsidRDefault="00991BB3" w:rsidP="00991BB3">
      <w:pPr>
        <w:spacing w:before="240" w:line="240" w:lineRule="auto"/>
        <w:rPr>
          <w:rFonts w:ascii="TH SarabunPSK" w:eastAsia="Calibri" w:hAnsi="TH SarabunPSK" w:cs="TH SarabunPSK"/>
          <w:sz w:val="28"/>
        </w:rPr>
      </w:pPr>
    </w:p>
    <w:p w14:paraId="6FFD2AC6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5E5ED8DA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77B204D3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0BC7899C" w14:textId="03856F24" w:rsid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31056E67" w14:textId="35925D0E" w:rsidR="00FA4DFB" w:rsidRDefault="00FA4DFB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4B08A0F3" w14:textId="25137354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763C2A50" w14:textId="7D30463B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01539AA9" w14:textId="77777777" w:rsidR="00835B15" w:rsidRPr="00991BB3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00F6D45B" w14:textId="77777777" w:rsidR="00991BB3" w:rsidRPr="00991BB3" w:rsidRDefault="00991BB3" w:rsidP="00991BB3">
      <w:pPr>
        <w:spacing w:line="240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 : 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ความโปร่งใส (</w:t>
      </w:r>
      <w:r w:rsidRPr="00991BB3">
        <w:rPr>
          <w:rFonts w:ascii="TH SarabunPSK" w:eastAsia="Times New Roman" w:hAnsi="TH SarabunPSK" w:cs="TH SarabunPSK"/>
          <w:b/>
          <w:bCs/>
          <w:sz w:val="32"/>
          <w:szCs w:val="32"/>
        </w:rPr>
        <w:t>Transparency)</w:t>
      </w:r>
      <w:r w:rsidRPr="00991BB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รวม 80 คะแนน</w:t>
      </w:r>
    </w:p>
    <w:tbl>
      <w:tblPr>
        <w:tblStyle w:val="TableGrid2"/>
        <w:tblW w:w="10620" w:type="dxa"/>
        <w:tblInd w:w="-147" w:type="dxa"/>
        <w:tblLook w:val="04A0" w:firstRow="1" w:lastRow="0" w:firstColumn="1" w:lastColumn="0" w:noHBand="0" w:noVBand="1"/>
      </w:tblPr>
      <w:tblGrid>
        <w:gridCol w:w="642"/>
        <w:gridCol w:w="5658"/>
        <w:gridCol w:w="4320"/>
      </w:tblGrid>
      <w:tr w:rsidR="00991BB3" w:rsidRPr="00991BB3" w14:paraId="05B5A0B6" w14:textId="77777777" w:rsidTr="00FA4DFB">
        <w:trPr>
          <w:trHeight w:val="547"/>
        </w:trPr>
        <w:tc>
          <w:tcPr>
            <w:tcW w:w="10620" w:type="dxa"/>
            <w:gridSpan w:val="3"/>
            <w:shd w:val="clear" w:color="auto" w:fill="D9E2F3"/>
          </w:tcPr>
          <w:p w14:paraId="183D60C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6.1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การเปิดเผยข้อมูลที่เกี่ยวข้อง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แก่ผู้มีส่วนได้เสีย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เพื่อสนับสนุน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ความร่วมมือในการขับเคลื่อนเศรษฐกิจหมุนเวียน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40 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5C7D4541" w14:textId="77777777" w:rsidTr="00FA4DFB">
        <w:trPr>
          <w:trHeight w:val="547"/>
        </w:trPr>
        <w:tc>
          <w:tcPr>
            <w:tcW w:w="10620" w:type="dxa"/>
            <w:gridSpan w:val="3"/>
          </w:tcPr>
          <w:p w14:paraId="23E327DE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องค์กรมีการเปิดเผยข้อมูลที่เกี่ยวข้อง ให้แก่ ลูกค้า ผู้ส่งมอบ ผู้บริโภค และผู้มีส่วนเกี่ยวข้องกับองค์กร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เพื่อสนับสนุนความร่วมมือในการขับเคลื่อนเศรษฐกิจหมุนเวียน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โดยมีการแบ่งระดับการรับรู้ข้อมูลและความละเอียดของข้อมูลที่เปิดเผยได้ขององค์กร</w:t>
            </w:r>
          </w:p>
        </w:tc>
      </w:tr>
      <w:tr w:rsidR="00991BB3" w:rsidRPr="00991BB3" w14:paraId="44C8CFFB" w14:textId="77777777" w:rsidTr="00FA4DFB">
        <w:tc>
          <w:tcPr>
            <w:tcW w:w="642" w:type="dxa"/>
            <w:shd w:val="clear" w:color="auto" w:fill="D9E2F3"/>
          </w:tcPr>
          <w:p w14:paraId="4CD6A963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22D2A2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58" w:type="dxa"/>
          </w:tcPr>
          <w:p w14:paraId="79B72FA6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- องค์กรไม่มีการเปิดเผยข้อมูลที่เกี่ยวข้องเพื่อสนับสนุนการดำเนินการด้านเศรษฐกิจหมุนเวียนขององค์กร ให้แก่ 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หน่วยงานภายในองค์กร 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>ผู้บริโภค ลูกค้า ผู้ส่งมอบ และผู้มีส่วนเกี่ยวข้องกับองค์กร</w:t>
            </w:r>
          </w:p>
        </w:tc>
        <w:tc>
          <w:tcPr>
            <w:tcW w:w="4320" w:type="dxa"/>
          </w:tcPr>
          <w:p w14:paraId="03ABDB7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30EDD8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 ไม่มี</w:t>
            </w:r>
          </w:p>
          <w:p w14:paraId="1C56B0C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4C075273" w14:textId="77777777" w:rsidTr="00FA4DFB">
        <w:tc>
          <w:tcPr>
            <w:tcW w:w="642" w:type="dxa"/>
            <w:shd w:val="clear" w:color="auto" w:fill="D9E2F3"/>
          </w:tcPr>
          <w:p w14:paraId="66DFBC8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05079E9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58" w:type="dxa"/>
          </w:tcPr>
          <w:p w14:paraId="1A61A49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องค์กรมีการเปิดเผยข้อมูลที่เกี่ยวข้องเพื่อสนับสนุนการดำเนินการด้านเศรษฐกิจหมุนเวียน</w:t>
            </w: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ให้แก่หน่วยงาน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ภายในองค์กร</w:t>
            </w:r>
          </w:p>
        </w:tc>
        <w:tc>
          <w:tcPr>
            <w:tcW w:w="4320" w:type="dxa"/>
          </w:tcPr>
          <w:p w14:paraId="2EF39FC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34653BD" w14:textId="0850B26F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รายละเอียดกิจกรรมการเผยแพร่ข้อมูลด้าน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ให้กับหน่วยงานในองค์กร เช่น การประชุมประจำเดือนหัวข้อที่เกี่ยวข้องกับ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การจัดกิจกรรมเผยแพร่ผลงานด้าน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ผ่านทางบอร์ดประชาสัมพันธ์ การประชุมพนักงานก่อนเริ่มงาน เป็นต้น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991BB3" w:rsidRPr="00991BB3" w14:paraId="32BFAD96" w14:textId="77777777" w:rsidTr="00FA4DFB">
        <w:tc>
          <w:tcPr>
            <w:tcW w:w="642" w:type="dxa"/>
            <w:shd w:val="clear" w:color="auto" w:fill="D9E2F3"/>
          </w:tcPr>
          <w:p w14:paraId="4FF2E8FB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4E0D1E8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58" w:type="dxa"/>
          </w:tcPr>
          <w:p w14:paraId="2FE17A43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1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องค์กรมีการเปิดเผยข้อมูลที่เกี่ยวข้องเพื่อสนับสนุนการดำเนินการด้านเศรษฐกิจหมุนเวียนขององค์กร ให้แก่ ผู้บริโภค และ/หรือบุคคลทั่วไป</w:t>
            </w:r>
          </w:p>
        </w:tc>
        <w:tc>
          <w:tcPr>
            <w:tcW w:w="4320" w:type="dxa"/>
          </w:tcPr>
          <w:p w14:paraId="781C3307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CDE99D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 รายละเอียดข้อมูลที่เปิดเผยต่อ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ผู้บริโภค และ/หรือบุคคลทั่วไป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เพื่อสนับสนุนการดำเนินงานด้าน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ตราสัญลักษณ์สากลบ่งชี้มาตรฐานที่ผ่านการรับรอง หรือเมื่อสิ้นอายุการใช้งานแล้วสามารถรี</w:t>
            </w:r>
            <w:proofErr w:type="spellStart"/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ไซเคิล</w:t>
            </w:r>
            <w:proofErr w:type="spellEnd"/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ข้อมูลที่ตั้งศูนย์บริการลูกค้าเพื่อแจ้งตำแหน่งบริการซ่อมแซมผลิตภัณฑ์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ข้อมูลคำแนะนำวิธีการดูแล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ยืดอายุการใช้งานผลิตภัณฑ์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ข้อมูลการคัดแยกเพื่อให้ง่ายต่อการนำไปจัดการภายหลังผลิตภัณฑ์สิ้นอายุการใช้งาน</w:t>
            </w:r>
            <w:r w:rsidRPr="00991BB3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7D3ED73B" w14:textId="77777777" w:rsidTr="00FA4DFB">
        <w:tc>
          <w:tcPr>
            <w:tcW w:w="642" w:type="dxa"/>
            <w:shd w:val="clear" w:color="auto" w:fill="D9E2F3"/>
          </w:tcPr>
          <w:p w14:paraId="7E73120E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1F8896A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58" w:type="dxa"/>
          </w:tcPr>
          <w:p w14:paraId="5607558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2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 xml:space="preserve">- องค์กรมีการเปิดเผยข้อมูลที่เกี่ยวข้องเพื่อสนับสนุนการดำเนินการด้านเศรษฐกิจหมุนเวียนขององค์กร ให้แก่ ลูกค้า  </w:t>
            </w:r>
          </w:p>
        </w:tc>
        <w:tc>
          <w:tcPr>
            <w:tcW w:w="4320" w:type="dxa"/>
          </w:tcPr>
          <w:p w14:paraId="726A3C3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0941D8E" w14:textId="77777777" w:rsidR="00991BB3" w:rsidRPr="00991BB3" w:rsidRDefault="00991BB3" w:rsidP="00991BB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 xml:space="preserve">- รายละเอียดข้อมูลที่เปิดเผยต่อลูกค้าเพื่อสนับสนุนการดำเนินงานด้าน 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 xml:space="preserve">เช่น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ข้อมูลองค์ประกอบทางเคมี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Composition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 และสารที่อาจจะก่อให้เกิดอันตรายซึ่งเป็นส่วนประกอบของผลิตภัณฑ์ รวมถึงวิธีการป้องกันอันตรายจากสารดังกล่าว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วิธีการจัดการผลิตภัณฑ์เมื่อสิ้นอายุการใช้งาน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  <w:cs/>
              </w:rPr>
              <w:t>ข้อมูลแหล่งที่มาของวัตถุดิบ</w:t>
            </w:r>
            <w:r w:rsidRPr="00991BB3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หรือ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  <w:cs/>
              </w:rPr>
              <w:t>กระบวนการผลิต</w:t>
            </w:r>
            <w:r w:rsidRPr="00991BB3">
              <w:rPr>
                <w:rFonts w:ascii="TH SarabunPSK" w:eastAsia="Calibri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42E595F1" w14:textId="77777777" w:rsidTr="00FA4DFB">
        <w:tc>
          <w:tcPr>
            <w:tcW w:w="642" w:type="dxa"/>
            <w:shd w:val="clear" w:color="auto" w:fill="D9E2F3"/>
          </w:tcPr>
          <w:p w14:paraId="6ED3DC01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50AC1004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58" w:type="dxa"/>
          </w:tcPr>
          <w:p w14:paraId="73EF5AD1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3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องค์กรมีการเปิดเผยข้อมูลการดำเนินการด้านเศรษฐกิจหมุนเวียนขององค์กรให้แก่ ผู้ส่งมอบ</w:t>
            </w:r>
          </w:p>
        </w:tc>
        <w:tc>
          <w:tcPr>
            <w:tcW w:w="4320" w:type="dxa"/>
          </w:tcPr>
          <w:p w14:paraId="407BFD4F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FB1A36D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highlight w:val="yellow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รายละเอียด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ข้อมูลที่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เปิดเผยต่อผู้ส่งมอบเพื่อสนับสนุนการดำเนินงานด้าน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เช่น องค์ประกอบทางเคมีของวัตถุดิบ แผนการขนส่ง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เพื่อลดการใช้พลังงานเชื้อเพลิง</w:t>
            </w: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เป็นต้น</w:t>
            </w:r>
          </w:p>
          <w:p w14:paraId="0CD783B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</w:tbl>
    <w:p w14:paraId="7CB625CC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72D50ED9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72A791E4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2194C9CC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640E5539" w14:textId="77777777" w:rsidR="00991BB3" w:rsidRP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4E85BCD" w14:textId="7F60F86B" w:rsid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46271576" w14:textId="646F2728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73E1AD3" w14:textId="4497DCB4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10FACD3F" w14:textId="00A093ED" w:rsidR="00835B15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2B579AC1" w14:textId="77777777" w:rsidR="00835B15" w:rsidRPr="00991BB3" w:rsidRDefault="00835B15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4AB05D53" w14:textId="005E4E21" w:rsidR="00991BB3" w:rsidRDefault="00991BB3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p w14:paraId="3CE7FCF7" w14:textId="77777777" w:rsidR="003C1E6B" w:rsidRPr="00991BB3" w:rsidRDefault="003C1E6B" w:rsidP="00991BB3">
      <w:pPr>
        <w:tabs>
          <w:tab w:val="left" w:pos="3807"/>
        </w:tabs>
        <w:spacing w:line="240" w:lineRule="auto"/>
        <w:rPr>
          <w:rFonts w:ascii="TH SarabunPSK" w:eastAsia="Calibri" w:hAnsi="TH SarabunPSK" w:cs="TH SarabunPSK"/>
          <w:sz w:val="28"/>
        </w:rPr>
      </w:pPr>
    </w:p>
    <w:tbl>
      <w:tblPr>
        <w:tblStyle w:val="TableGrid2"/>
        <w:tblW w:w="10620" w:type="dxa"/>
        <w:tblInd w:w="-147" w:type="dxa"/>
        <w:tblLook w:val="04A0" w:firstRow="1" w:lastRow="0" w:firstColumn="1" w:lastColumn="0" w:noHBand="0" w:noVBand="1"/>
      </w:tblPr>
      <w:tblGrid>
        <w:gridCol w:w="642"/>
        <w:gridCol w:w="5658"/>
        <w:gridCol w:w="4320"/>
      </w:tblGrid>
      <w:tr w:rsidR="00991BB3" w:rsidRPr="00991BB3" w14:paraId="6E0A4695" w14:textId="77777777" w:rsidTr="00FA4DFB">
        <w:trPr>
          <w:trHeight w:val="547"/>
        </w:trPr>
        <w:tc>
          <w:tcPr>
            <w:tcW w:w="10620" w:type="dxa"/>
            <w:gridSpan w:val="3"/>
            <w:shd w:val="clear" w:color="auto" w:fill="D9E2F3"/>
          </w:tcPr>
          <w:p w14:paraId="6AF9038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ตัวชี้วัด 6.2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ช่องทางที่มีประสิทธิภาพในการจัดเก็บ เผยแพร่ และเชื่อมโยงข้อมูล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เพื่อสนับสนุนการดำเนินการด้านเศรษฐกิจหมุนเวียนขององค์กร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  <w:r w:rsidRPr="00991BB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คะแนน)</w:t>
            </w:r>
          </w:p>
        </w:tc>
      </w:tr>
      <w:tr w:rsidR="00991BB3" w:rsidRPr="00991BB3" w14:paraId="6BD280DD" w14:textId="77777777" w:rsidTr="00FA4DFB">
        <w:trPr>
          <w:trHeight w:val="547"/>
        </w:trPr>
        <w:tc>
          <w:tcPr>
            <w:tcW w:w="10620" w:type="dxa"/>
            <w:gridSpan w:val="3"/>
          </w:tcPr>
          <w:p w14:paraId="1B42C6D4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ความหมาย</w:t>
            </w:r>
            <w:r w:rsidRPr="00991BB3">
              <w:rPr>
                <w:rFonts w:ascii="TH SarabunPSK" w:eastAsia="Calibri" w:hAnsi="TH SarabunPSK" w:cs="TH SarabunPSK"/>
                <w:sz w:val="28"/>
                <w:cs/>
              </w:rPr>
              <w:t xml:space="preserve"> องค์กรมีช่องทางที่มีประสิทธิภาพในการจัดเก็บ เผยแพร่ และเชื่อมโยงข้อมูลทั้งภายในองค์กรและภายนอกองค์กรเพื่อสนับสนุนการดำเนินการด้านเศรษฐกิจหมุนเวียนขององค์กร</w:t>
            </w:r>
            <w:r w:rsidRPr="00991BB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เช่น การใช้เทคโนโลยีหรือมีช่องทางในการตรวจสอบย้อนกลับผลิตภัณฑ์ เป็นต้น</w:t>
            </w:r>
          </w:p>
        </w:tc>
      </w:tr>
      <w:tr w:rsidR="00991BB3" w:rsidRPr="00991BB3" w14:paraId="532DC290" w14:textId="77777777" w:rsidTr="00FA4DFB">
        <w:tc>
          <w:tcPr>
            <w:tcW w:w="642" w:type="dxa"/>
            <w:shd w:val="clear" w:color="auto" w:fill="D9E2F3"/>
          </w:tcPr>
          <w:p w14:paraId="05A693ED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285A57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58" w:type="dxa"/>
          </w:tcPr>
          <w:p w14:paraId="3C29B32D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องค์กรไม่มีช่องทางในการจัดเก็บ เผยแพร่ และเชื่อมโยงข้อมูลเพื่อสนับสนุนการดำเนินการด้านเศรษฐกิจหมุนเวียนขององค์กร</w:t>
            </w:r>
          </w:p>
        </w:tc>
        <w:tc>
          <w:tcPr>
            <w:tcW w:w="4320" w:type="dxa"/>
          </w:tcPr>
          <w:p w14:paraId="26CBA33C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6D41FF2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- </w:t>
            </w:r>
            <w:r w:rsidRPr="00991BB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ไม่มี</w:t>
            </w:r>
          </w:p>
          <w:p w14:paraId="17E54FA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991BB3" w:rsidRPr="00991BB3" w14:paraId="72A6AFC7" w14:textId="77777777" w:rsidTr="00FA4DFB">
        <w:tc>
          <w:tcPr>
            <w:tcW w:w="642" w:type="dxa"/>
            <w:shd w:val="clear" w:color="auto" w:fill="D9E2F3"/>
          </w:tcPr>
          <w:p w14:paraId="1D8DE2AF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673E1B4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58" w:type="dxa"/>
          </w:tcPr>
          <w:p w14:paraId="54A96C7A" w14:textId="77777777" w:rsidR="00991BB3" w:rsidRPr="00991BB3" w:rsidRDefault="00991BB3" w:rsidP="00991BB3">
            <w:pPr>
              <w:widowControl w:val="0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องค์กรมีช่องทางที่มีประสิทธิภาพในการ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จัดเก็บและเผยแพร่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ข้อมูลเพื่อสนับสนุนการดำเนินการด้านเศรษฐกิจหมุนเวียนของแต่ละส่วนงาน </w:t>
            </w:r>
          </w:p>
          <w:p w14:paraId="02B35D90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320" w:type="dxa"/>
          </w:tcPr>
          <w:p w14:paraId="36191D9A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7C9170F0" w14:textId="0D80DA4F" w:rsidR="00991BB3" w:rsidRPr="00991BB3" w:rsidRDefault="00FA4DFB" w:rsidP="00FA4DFB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บันทึก/รายงานเกี่ยวกับการดำเนินการด้าน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 CE </w:t>
            </w:r>
            <w:r w:rsidR="00991BB3" w:rsidRPr="00991B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ของส่วนงาน</w:t>
            </w:r>
            <w:r w:rsidR="00991BB3"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ที่มีการจัดเก็บและเผยแพร่อย่างเป็นระบบ</w:t>
            </w:r>
          </w:p>
        </w:tc>
      </w:tr>
      <w:tr w:rsidR="00991BB3" w:rsidRPr="00991BB3" w14:paraId="098796A2" w14:textId="77777777" w:rsidTr="00FA4DFB">
        <w:tc>
          <w:tcPr>
            <w:tcW w:w="642" w:type="dxa"/>
            <w:shd w:val="clear" w:color="auto" w:fill="D9E2F3"/>
          </w:tcPr>
          <w:p w14:paraId="7FB26A9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AB0021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58" w:type="dxa"/>
          </w:tcPr>
          <w:p w14:paraId="4D4D0119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1 </w:t>
            </w:r>
          </w:p>
          <w:p w14:paraId="1E3006B5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- มีการใช้เทคโนโลยีในการ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เชื่อมโยงข้อมูล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ภายในส่วนงาน</w:t>
            </w:r>
          </w:p>
        </w:tc>
        <w:tc>
          <w:tcPr>
            <w:tcW w:w="4320" w:type="dxa"/>
          </w:tcPr>
          <w:p w14:paraId="337E1370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06BC86AF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รูปแบบหรือช่องทางการจัดเก็บ เผยแพร่ และเชื่อมโยงข้อมูลด้าน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u w:val="single"/>
                <w:cs/>
              </w:rPr>
              <w:t>ของส่วนงาน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การเก็บข้อมูลของเสียจากการบันทึกผ่าน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QR Code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หรือ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Barcode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เป็นต้น</w:t>
            </w:r>
          </w:p>
        </w:tc>
      </w:tr>
      <w:tr w:rsidR="00991BB3" w:rsidRPr="00991BB3" w14:paraId="424ADD4B" w14:textId="77777777" w:rsidTr="00FA4DFB">
        <w:tc>
          <w:tcPr>
            <w:tcW w:w="642" w:type="dxa"/>
            <w:shd w:val="clear" w:color="auto" w:fill="D9E2F3"/>
          </w:tcPr>
          <w:p w14:paraId="31AA7B0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743E7B87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58" w:type="dxa"/>
          </w:tcPr>
          <w:p w14:paraId="1C15EEE5" w14:textId="77777777" w:rsidR="00991BB3" w:rsidRPr="00991BB3" w:rsidRDefault="00991BB3" w:rsidP="00991BB3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องค์กรมีคุณสมบัติตามระดับ 2 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มีการใช้เทคโนโลยีในการเชื่อมโยงข้อมูลเพื่อสนับสนุนการดำเนินการด้านเศรษฐกิจหมุนเวียนระหว่างส่วนงา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ภายในองค์กร</w:t>
            </w:r>
          </w:p>
        </w:tc>
        <w:tc>
          <w:tcPr>
            <w:tcW w:w="4320" w:type="dxa"/>
          </w:tcPr>
          <w:p w14:paraId="107A7C9E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460B806E" w14:textId="77777777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รูปแบบหรือช่องทางการจัดเก็บ เผยแพร่ และเชื่อมโยงข้อมูลด้าน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ระหว่างส่วนงานภายในองค์กร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ระบบอินทราเน็ตในองค์กรที่ใช้จัดเก็บ เผยแพร่ และเชื่อมโยงข้อมูล เพื่อการวางแผนการใช้วัตถุดิบและการผลิตได้อย่างมีประสิทธิภาพ การใช้เทคโนโลยีในการวิเคราะห์ข้อมูลจากแต่ละส่วนงานภายในองค์กรเพื่อลดการใช้ทรัพยากรในการผลิต เป็นต้น</w:t>
            </w:r>
          </w:p>
        </w:tc>
      </w:tr>
      <w:tr w:rsidR="00991BB3" w:rsidRPr="00991BB3" w14:paraId="767488B5" w14:textId="77777777" w:rsidTr="00FA4DFB">
        <w:tc>
          <w:tcPr>
            <w:tcW w:w="642" w:type="dxa"/>
            <w:shd w:val="clear" w:color="auto" w:fill="D9E2F3"/>
          </w:tcPr>
          <w:p w14:paraId="4D185E3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</w:p>
          <w:p w14:paraId="3AE320E6" w14:textId="77777777" w:rsidR="00991BB3" w:rsidRPr="00991BB3" w:rsidRDefault="00991BB3" w:rsidP="00991BB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91BB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58" w:type="dxa"/>
          </w:tcPr>
          <w:p w14:paraId="3671E4E2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 องค์กรมีคุณสมบัติตามระดับ 3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  <w:t>- มีการใช้เทคโนโลยีในการเชื่อมโยงข้อมูลเพื่อสนับสนุนการดำเนินการด้านเศรษฐกิจหมุนเวียน</w:t>
            </w:r>
            <w:r w:rsidRPr="00991BB3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กับหน่วยงานภายนอกองค์กร</w:t>
            </w:r>
          </w:p>
        </w:tc>
        <w:tc>
          <w:tcPr>
            <w:tcW w:w="4320" w:type="dxa"/>
          </w:tcPr>
          <w:p w14:paraId="4A6676F6" w14:textId="77777777" w:rsidR="00991BB3" w:rsidRPr="00991BB3" w:rsidRDefault="00991BB3" w:rsidP="00991BB3">
            <w:pPr>
              <w:rPr>
                <w:rFonts w:ascii="TH SarabunPSK" w:eastAsia="Times New Roman" w:hAnsi="TH SarabunPSK" w:cs="TH SarabunPSK"/>
                <w:sz w:val="24"/>
                <w:szCs w:val="24"/>
                <w:u w:val="single"/>
              </w:rPr>
            </w:pPr>
            <w:r w:rsidRPr="00991BB3">
              <w:rPr>
                <w:rFonts w:ascii="TH SarabunPSK" w:eastAsia="Times New Roman" w:hAnsi="TH SarabunPSK" w:cs="TH SarabunPSK"/>
                <w:sz w:val="24"/>
                <w:szCs w:val="24"/>
                <w:u w:val="single"/>
                <w:cs/>
              </w:rPr>
              <w:t>ตัวอย่างหลักฐาน</w:t>
            </w:r>
          </w:p>
          <w:p w14:paraId="57EE926F" w14:textId="39B2516E" w:rsidR="00991BB3" w:rsidRPr="00991BB3" w:rsidRDefault="00991BB3" w:rsidP="00991BB3">
            <w:pPr>
              <w:tabs>
                <w:tab w:val="left" w:pos="126"/>
              </w:tabs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- รูปแบบหรือช่องทางการจัดเก็บ เผยแพร่ และเชื่อมโยงข้อมูลด้าน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CE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  <w:u w:val="single"/>
                <w:cs/>
              </w:rPr>
              <w:t>กับหน่วยงานภายนอกองค์กร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เช่น ระบบ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ERP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ระบบ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VMI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ระบบ 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 xml:space="preserve">TMS 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การใช้แอ</w:t>
            </w:r>
            <w:r w:rsidR="002553B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พลิ</w:t>
            </w:r>
            <w:proofErr w:type="spellStart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</w:t>
            </w:r>
            <w:proofErr w:type="spellEnd"/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ชันเพื่อให้สามารถตรวจสอบย้อนกลับผลิตภัณฑ์ได้ (</w:t>
            </w:r>
            <w:r w:rsidRPr="00991BB3">
              <w:rPr>
                <w:rFonts w:ascii="TH SarabunPSK" w:eastAsia="Calibri" w:hAnsi="TH SarabunPSK" w:cs="TH SarabunPSK"/>
                <w:sz w:val="24"/>
                <w:szCs w:val="24"/>
              </w:rPr>
              <w:t>Traceability)</w:t>
            </w:r>
            <w:r w:rsidR="00821BD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</w:t>
            </w:r>
            <w:r w:rsidR="00BE219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ใช้</w:t>
            </w:r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แอ</w:t>
            </w:r>
            <w:r w:rsidR="0039131D" w:rsidRPr="003B73E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</w:t>
            </w:r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พลิ</w:t>
            </w:r>
            <w:proofErr w:type="spellStart"/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</w:t>
            </w:r>
            <w:proofErr w:type="spellEnd"/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ชัน</w:t>
            </w:r>
            <w:r w:rsidR="0063749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ในการรวบรวม/คัดแยก</w:t>
            </w:r>
            <w:r w:rsidR="00821BD8" w:rsidRPr="00821BD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ขยะ</w:t>
            </w:r>
            <w:r w:rsidRPr="00991BB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เป็นต้น</w:t>
            </w:r>
          </w:p>
        </w:tc>
      </w:tr>
    </w:tbl>
    <w:p w14:paraId="6FAD8688" w14:textId="77777777" w:rsidR="00991BB3" w:rsidRPr="00991BB3" w:rsidRDefault="00991BB3" w:rsidP="00991BB3">
      <w:pPr>
        <w:spacing w:before="120"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ระบุระดับที่ได้จากการประเมินตนเองขององค์กร................................................................................</w:t>
      </w:r>
    </w:p>
    <w:p w14:paraId="6F0EF621" w14:textId="77777777" w:rsidR="00991BB3" w:rsidRPr="00991BB3" w:rsidRDefault="00991BB3" w:rsidP="00991BB3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991BB3">
        <w:rPr>
          <w:rFonts w:ascii="TH SarabunPSK" w:eastAsia="Calibri" w:hAnsi="TH SarabunPSK" w:cs="TH SarabunPSK" w:hint="cs"/>
          <w:sz w:val="28"/>
          <w:cs/>
        </w:rPr>
        <w:t>ระบุเลขหน้าในเล่มรายงานที่แสดงถึงการดำเนินการตามระดับที่องค์กรประเมินได้.............................</w:t>
      </w:r>
    </w:p>
    <w:p w14:paraId="2C055164" w14:textId="77777777" w:rsidR="00991BB3" w:rsidRPr="00991BB3" w:rsidRDefault="00991BB3" w:rsidP="00991BB3">
      <w:pPr>
        <w:rPr>
          <w:rFonts w:ascii="TH SarabunPSK" w:eastAsia="Calibri" w:hAnsi="TH SarabunPSK" w:cs="TH SarabunPSK"/>
          <w:sz w:val="28"/>
        </w:rPr>
      </w:pPr>
    </w:p>
    <w:p w14:paraId="74F3957B" w14:textId="77777777" w:rsidR="006913E6" w:rsidRPr="00991BB3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6FB3B14D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131AE12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8D3B088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AF62E3C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A7597F5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AFAA57F" w14:textId="77777777" w:rsidR="006913E6" w:rsidRDefault="006913E6" w:rsidP="00991BB3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28"/>
        </w:rPr>
      </w:pPr>
    </w:p>
    <w:p w14:paraId="4913F81C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F3993DA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68C72F5D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1A72DF8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3465A24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6F0D803F" w14:textId="77777777" w:rsidR="006913E6" w:rsidRDefault="006913E6" w:rsidP="00C6014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sectPr w:rsidR="006913E6" w:rsidSect="00991BB3">
      <w:pgSz w:w="11909" w:h="16834" w:code="9"/>
      <w:pgMar w:top="1135" w:right="994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760C6" w14:textId="77777777" w:rsidR="003F5E2F" w:rsidRDefault="003F5E2F" w:rsidP="00B26788">
      <w:pPr>
        <w:spacing w:after="0" w:line="240" w:lineRule="auto"/>
      </w:pPr>
      <w:r>
        <w:separator/>
      </w:r>
    </w:p>
  </w:endnote>
  <w:endnote w:type="continuationSeparator" w:id="0">
    <w:p w14:paraId="1698CC10" w14:textId="77777777" w:rsidR="003F5E2F" w:rsidRDefault="003F5E2F" w:rsidP="00B2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panose1 w:val="02000000000000000000"/>
    <w:charset w:val="00"/>
    <w:family w:val="auto"/>
    <w:pitch w:val="variable"/>
    <w:sig w:usb0="81000003" w:usb1="0000000A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00D" w14:textId="77777777" w:rsidR="003F5E2F" w:rsidRDefault="003F5E2F" w:rsidP="00B26788">
      <w:pPr>
        <w:spacing w:after="0" w:line="240" w:lineRule="auto"/>
      </w:pPr>
      <w:r>
        <w:separator/>
      </w:r>
    </w:p>
  </w:footnote>
  <w:footnote w:type="continuationSeparator" w:id="0">
    <w:p w14:paraId="06F8C55E" w14:textId="77777777" w:rsidR="003F5E2F" w:rsidRDefault="003F5E2F" w:rsidP="00B26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17E"/>
    <w:multiLevelType w:val="hybridMultilevel"/>
    <w:tmpl w:val="F1723F46"/>
    <w:lvl w:ilvl="0" w:tplc="009CC1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613D"/>
    <w:multiLevelType w:val="hybridMultilevel"/>
    <w:tmpl w:val="6332DDD8"/>
    <w:lvl w:ilvl="0" w:tplc="009CC1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07E"/>
    <w:multiLevelType w:val="hybridMultilevel"/>
    <w:tmpl w:val="2728A57E"/>
    <w:lvl w:ilvl="0" w:tplc="0B5E5CE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1A55"/>
    <w:multiLevelType w:val="multilevel"/>
    <w:tmpl w:val="B1A21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99F22FE"/>
    <w:multiLevelType w:val="hybridMultilevel"/>
    <w:tmpl w:val="8C2ABC1A"/>
    <w:lvl w:ilvl="0" w:tplc="76D0A3C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00B8"/>
    <w:multiLevelType w:val="hybridMultilevel"/>
    <w:tmpl w:val="9AEA76BC"/>
    <w:lvl w:ilvl="0" w:tplc="7C2AC7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81F74"/>
    <w:multiLevelType w:val="hybridMultilevel"/>
    <w:tmpl w:val="9D9CE0BE"/>
    <w:lvl w:ilvl="0" w:tplc="D89EC49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3DD2"/>
    <w:multiLevelType w:val="hybridMultilevel"/>
    <w:tmpl w:val="2B4A1378"/>
    <w:lvl w:ilvl="0" w:tplc="553092D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61A2"/>
    <w:multiLevelType w:val="multilevel"/>
    <w:tmpl w:val="B73AC5F0"/>
    <w:lvl w:ilvl="0">
      <w:start w:val="1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  <w:sz w:val="32"/>
      </w:rPr>
    </w:lvl>
  </w:abstractNum>
  <w:abstractNum w:abstractNumId="9" w15:restartNumberingAfterBreak="0">
    <w:nsid w:val="34FF4EFC"/>
    <w:multiLevelType w:val="hybridMultilevel"/>
    <w:tmpl w:val="4094B994"/>
    <w:lvl w:ilvl="0" w:tplc="F2788F9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4329"/>
    <w:multiLevelType w:val="hybridMultilevel"/>
    <w:tmpl w:val="04B88120"/>
    <w:lvl w:ilvl="0" w:tplc="0512E45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C0D5D"/>
    <w:multiLevelType w:val="hybridMultilevel"/>
    <w:tmpl w:val="49CECB56"/>
    <w:lvl w:ilvl="0" w:tplc="51CA083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A35E6"/>
    <w:multiLevelType w:val="hybridMultilevel"/>
    <w:tmpl w:val="97C2838C"/>
    <w:lvl w:ilvl="0" w:tplc="C81C56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14CD7"/>
    <w:multiLevelType w:val="hybridMultilevel"/>
    <w:tmpl w:val="40C88CD6"/>
    <w:lvl w:ilvl="0" w:tplc="009CC1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3B92"/>
    <w:multiLevelType w:val="hybridMultilevel"/>
    <w:tmpl w:val="BD98EA82"/>
    <w:lvl w:ilvl="0" w:tplc="B900B1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254D9"/>
    <w:multiLevelType w:val="hybridMultilevel"/>
    <w:tmpl w:val="098EF538"/>
    <w:lvl w:ilvl="0" w:tplc="080C34D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C3AF0"/>
    <w:multiLevelType w:val="hybridMultilevel"/>
    <w:tmpl w:val="020028A2"/>
    <w:lvl w:ilvl="0" w:tplc="CEA07E2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A772B"/>
    <w:multiLevelType w:val="hybridMultilevel"/>
    <w:tmpl w:val="84F6408A"/>
    <w:lvl w:ilvl="0" w:tplc="5AC0CB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5FB8"/>
    <w:multiLevelType w:val="multilevel"/>
    <w:tmpl w:val="AC026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DF322E"/>
    <w:multiLevelType w:val="hybridMultilevel"/>
    <w:tmpl w:val="B33EF090"/>
    <w:lvl w:ilvl="0" w:tplc="009CC1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E25EA"/>
    <w:multiLevelType w:val="hybridMultilevel"/>
    <w:tmpl w:val="DC821842"/>
    <w:lvl w:ilvl="0" w:tplc="1D26BEA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5"/>
  </w:num>
  <w:num w:numId="5">
    <w:abstractNumId w:val="7"/>
  </w:num>
  <w:num w:numId="6">
    <w:abstractNumId w:val="11"/>
  </w:num>
  <w:num w:numId="7">
    <w:abstractNumId w:val="14"/>
  </w:num>
  <w:num w:numId="8">
    <w:abstractNumId w:val="4"/>
  </w:num>
  <w:num w:numId="9">
    <w:abstractNumId w:val="10"/>
  </w:num>
  <w:num w:numId="10">
    <w:abstractNumId w:val="12"/>
  </w:num>
  <w:num w:numId="11">
    <w:abstractNumId w:val="2"/>
  </w:num>
  <w:num w:numId="12">
    <w:abstractNumId w:val="19"/>
  </w:num>
  <w:num w:numId="13">
    <w:abstractNumId w:val="13"/>
  </w:num>
  <w:num w:numId="14">
    <w:abstractNumId w:val="15"/>
  </w:num>
  <w:num w:numId="15">
    <w:abstractNumId w:val="20"/>
  </w:num>
  <w:num w:numId="16">
    <w:abstractNumId w:val="1"/>
  </w:num>
  <w:num w:numId="17">
    <w:abstractNumId w:val="6"/>
  </w:num>
  <w:num w:numId="18">
    <w:abstractNumId w:val="17"/>
  </w:num>
  <w:num w:numId="19">
    <w:abstractNumId w:val="0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04"/>
    <w:rsid w:val="000022AF"/>
    <w:rsid w:val="00004589"/>
    <w:rsid w:val="000061CB"/>
    <w:rsid w:val="00010BF8"/>
    <w:rsid w:val="00021502"/>
    <w:rsid w:val="00021FDB"/>
    <w:rsid w:val="00023758"/>
    <w:rsid w:val="0003099B"/>
    <w:rsid w:val="00031F01"/>
    <w:rsid w:val="00043CCD"/>
    <w:rsid w:val="000444A6"/>
    <w:rsid w:val="00046248"/>
    <w:rsid w:val="000735B9"/>
    <w:rsid w:val="000739C7"/>
    <w:rsid w:val="000753FD"/>
    <w:rsid w:val="00075AE1"/>
    <w:rsid w:val="000970FF"/>
    <w:rsid w:val="000A1EC5"/>
    <w:rsid w:val="000A3708"/>
    <w:rsid w:val="000A59A6"/>
    <w:rsid w:val="000B1839"/>
    <w:rsid w:val="000B26A4"/>
    <w:rsid w:val="000B7652"/>
    <w:rsid w:val="000C2FDB"/>
    <w:rsid w:val="000C5AA9"/>
    <w:rsid w:val="000C5E72"/>
    <w:rsid w:val="000D333C"/>
    <w:rsid w:val="000D3F50"/>
    <w:rsid w:val="000E4FD7"/>
    <w:rsid w:val="000E6735"/>
    <w:rsid w:val="000E7293"/>
    <w:rsid w:val="000F2B35"/>
    <w:rsid w:val="000F2CF8"/>
    <w:rsid w:val="000F41A7"/>
    <w:rsid w:val="00100B2A"/>
    <w:rsid w:val="0010356E"/>
    <w:rsid w:val="001105F8"/>
    <w:rsid w:val="001141AA"/>
    <w:rsid w:val="0012021E"/>
    <w:rsid w:val="00122C39"/>
    <w:rsid w:val="00122E84"/>
    <w:rsid w:val="00126945"/>
    <w:rsid w:val="00127984"/>
    <w:rsid w:val="001314BA"/>
    <w:rsid w:val="00133931"/>
    <w:rsid w:val="0014009A"/>
    <w:rsid w:val="0014122C"/>
    <w:rsid w:val="00146AFA"/>
    <w:rsid w:val="00155357"/>
    <w:rsid w:val="00190912"/>
    <w:rsid w:val="001B4432"/>
    <w:rsid w:val="001C64F3"/>
    <w:rsid w:val="001D0D13"/>
    <w:rsid w:val="001D5EC5"/>
    <w:rsid w:val="001E23EF"/>
    <w:rsid w:val="001E3DB0"/>
    <w:rsid w:val="001F3E2C"/>
    <w:rsid w:val="00236545"/>
    <w:rsid w:val="00241E65"/>
    <w:rsid w:val="00243AD1"/>
    <w:rsid w:val="00244E9F"/>
    <w:rsid w:val="00244F0C"/>
    <w:rsid w:val="002455B0"/>
    <w:rsid w:val="002553BE"/>
    <w:rsid w:val="00276079"/>
    <w:rsid w:val="00277BEB"/>
    <w:rsid w:val="002838DB"/>
    <w:rsid w:val="00291925"/>
    <w:rsid w:val="002C0AC6"/>
    <w:rsid w:val="002C79AE"/>
    <w:rsid w:val="002D20CE"/>
    <w:rsid w:val="002D5BBB"/>
    <w:rsid w:val="002D6E5A"/>
    <w:rsid w:val="002E1637"/>
    <w:rsid w:val="002E2E67"/>
    <w:rsid w:val="002E5FEC"/>
    <w:rsid w:val="002E6193"/>
    <w:rsid w:val="002E70EA"/>
    <w:rsid w:val="002E7B93"/>
    <w:rsid w:val="002F49C4"/>
    <w:rsid w:val="00303A50"/>
    <w:rsid w:val="0030686E"/>
    <w:rsid w:val="00306D43"/>
    <w:rsid w:val="00315098"/>
    <w:rsid w:val="00323110"/>
    <w:rsid w:val="003406AF"/>
    <w:rsid w:val="00342B45"/>
    <w:rsid w:val="003507A8"/>
    <w:rsid w:val="00351B64"/>
    <w:rsid w:val="00355409"/>
    <w:rsid w:val="0036619C"/>
    <w:rsid w:val="003677A2"/>
    <w:rsid w:val="003760D9"/>
    <w:rsid w:val="00381F8E"/>
    <w:rsid w:val="003910EB"/>
    <w:rsid w:val="0039131D"/>
    <w:rsid w:val="00392ACF"/>
    <w:rsid w:val="003A3F22"/>
    <w:rsid w:val="003B2208"/>
    <w:rsid w:val="003B2B7D"/>
    <w:rsid w:val="003B73ED"/>
    <w:rsid w:val="003C1E6B"/>
    <w:rsid w:val="003C5BB3"/>
    <w:rsid w:val="003C5E0C"/>
    <w:rsid w:val="003D3370"/>
    <w:rsid w:val="003E1F95"/>
    <w:rsid w:val="003E319D"/>
    <w:rsid w:val="003E4302"/>
    <w:rsid w:val="003F4659"/>
    <w:rsid w:val="003F5E2F"/>
    <w:rsid w:val="004072A8"/>
    <w:rsid w:val="00417CEA"/>
    <w:rsid w:val="00424B8F"/>
    <w:rsid w:val="00425314"/>
    <w:rsid w:val="00425CC7"/>
    <w:rsid w:val="00427187"/>
    <w:rsid w:val="004403F6"/>
    <w:rsid w:val="004479AB"/>
    <w:rsid w:val="00457E36"/>
    <w:rsid w:val="00465CC9"/>
    <w:rsid w:val="004724D4"/>
    <w:rsid w:val="00484D01"/>
    <w:rsid w:val="0049517F"/>
    <w:rsid w:val="004A0E04"/>
    <w:rsid w:val="004A4D94"/>
    <w:rsid w:val="004B299A"/>
    <w:rsid w:val="004B6460"/>
    <w:rsid w:val="004C47FA"/>
    <w:rsid w:val="004D07D5"/>
    <w:rsid w:val="004D7B04"/>
    <w:rsid w:val="004E05DA"/>
    <w:rsid w:val="004E52C6"/>
    <w:rsid w:val="004F4FB8"/>
    <w:rsid w:val="004F658B"/>
    <w:rsid w:val="0050667B"/>
    <w:rsid w:val="00506892"/>
    <w:rsid w:val="00512AFE"/>
    <w:rsid w:val="00524A32"/>
    <w:rsid w:val="005463FF"/>
    <w:rsid w:val="00552174"/>
    <w:rsid w:val="00565E21"/>
    <w:rsid w:val="005735C6"/>
    <w:rsid w:val="00582BCB"/>
    <w:rsid w:val="00595335"/>
    <w:rsid w:val="005A2010"/>
    <w:rsid w:val="005A3958"/>
    <w:rsid w:val="005A51FB"/>
    <w:rsid w:val="005B3EEF"/>
    <w:rsid w:val="005C5B63"/>
    <w:rsid w:val="005D1039"/>
    <w:rsid w:val="005D50A2"/>
    <w:rsid w:val="005D572C"/>
    <w:rsid w:val="005E0229"/>
    <w:rsid w:val="005E73F3"/>
    <w:rsid w:val="005F19FE"/>
    <w:rsid w:val="005F2056"/>
    <w:rsid w:val="005F65EC"/>
    <w:rsid w:val="00604AB6"/>
    <w:rsid w:val="0060628D"/>
    <w:rsid w:val="00610F2B"/>
    <w:rsid w:val="00611252"/>
    <w:rsid w:val="00613E90"/>
    <w:rsid w:val="00616F9A"/>
    <w:rsid w:val="006206A8"/>
    <w:rsid w:val="00633DAD"/>
    <w:rsid w:val="00634A95"/>
    <w:rsid w:val="00635043"/>
    <w:rsid w:val="0063749C"/>
    <w:rsid w:val="006375E0"/>
    <w:rsid w:val="00640B36"/>
    <w:rsid w:val="006523D5"/>
    <w:rsid w:val="00653C13"/>
    <w:rsid w:val="0066429C"/>
    <w:rsid w:val="00686F35"/>
    <w:rsid w:val="00691116"/>
    <w:rsid w:val="006913E6"/>
    <w:rsid w:val="0069461B"/>
    <w:rsid w:val="00694FEA"/>
    <w:rsid w:val="006A71AD"/>
    <w:rsid w:val="006B358C"/>
    <w:rsid w:val="006C1701"/>
    <w:rsid w:val="006C1A19"/>
    <w:rsid w:val="006C3EE2"/>
    <w:rsid w:val="006C58C0"/>
    <w:rsid w:val="006D516C"/>
    <w:rsid w:val="006D64C8"/>
    <w:rsid w:val="006F176A"/>
    <w:rsid w:val="006F3E1E"/>
    <w:rsid w:val="007001B9"/>
    <w:rsid w:val="00716A31"/>
    <w:rsid w:val="0072267C"/>
    <w:rsid w:val="007341C0"/>
    <w:rsid w:val="007467BF"/>
    <w:rsid w:val="00767AAE"/>
    <w:rsid w:val="007833F9"/>
    <w:rsid w:val="00783E12"/>
    <w:rsid w:val="007A1155"/>
    <w:rsid w:val="007A320E"/>
    <w:rsid w:val="007B3796"/>
    <w:rsid w:val="007C05D3"/>
    <w:rsid w:val="007C3AD7"/>
    <w:rsid w:val="007D4A6B"/>
    <w:rsid w:val="007D72B8"/>
    <w:rsid w:val="007D7D6F"/>
    <w:rsid w:val="007E440A"/>
    <w:rsid w:val="007E4954"/>
    <w:rsid w:val="007E7B10"/>
    <w:rsid w:val="007F6B40"/>
    <w:rsid w:val="008118F1"/>
    <w:rsid w:val="00821428"/>
    <w:rsid w:val="00821BD8"/>
    <w:rsid w:val="00830959"/>
    <w:rsid w:val="008349DE"/>
    <w:rsid w:val="00835A17"/>
    <w:rsid w:val="00835B15"/>
    <w:rsid w:val="00837982"/>
    <w:rsid w:val="00841B6F"/>
    <w:rsid w:val="00847094"/>
    <w:rsid w:val="00847FA8"/>
    <w:rsid w:val="00866345"/>
    <w:rsid w:val="00872BE8"/>
    <w:rsid w:val="00873312"/>
    <w:rsid w:val="00875193"/>
    <w:rsid w:val="0087688D"/>
    <w:rsid w:val="008815FF"/>
    <w:rsid w:val="00881B81"/>
    <w:rsid w:val="00887EBB"/>
    <w:rsid w:val="00887EE2"/>
    <w:rsid w:val="008927CC"/>
    <w:rsid w:val="008A0455"/>
    <w:rsid w:val="008A66BA"/>
    <w:rsid w:val="008A7018"/>
    <w:rsid w:val="008B3210"/>
    <w:rsid w:val="008B7064"/>
    <w:rsid w:val="008C319B"/>
    <w:rsid w:val="008C6217"/>
    <w:rsid w:val="008D116D"/>
    <w:rsid w:val="008D778A"/>
    <w:rsid w:val="008D7803"/>
    <w:rsid w:val="008E3E61"/>
    <w:rsid w:val="009030A7"/>
    <w:rsid w:val="00911425"/>
    <w:rsid w:val="009155F4"/>
    <w:rsid w:val="00921AC0"/>
    <w:rsid w:val="00921AC9"/>
    <w:rsid w:val="009249E8"/>
    <w:rsid w:val="00927D47"/>
    <w:rsid w:val="009427AB"/>
    <w:rsid w:val="00952F4A"/>
    <w:rsid w:val="009546FD"/>
    <w:rsid w:val="0095689E"/>
    <w:rsid w:val="009609FC"/>
    <w:rsid w:val="00961C61"/>
    <w:rsid w:val="009630D6"/>
    <w:rsid w:val="0097354C"/>
    <w:rsid w:val="009735B8"/>
    <w:rsid w:val="00973C04"/>
    <w:rsid w:val="0097653F"/>
    <w:rsid w:val="009849ED"/>
    <w:rsid w:val="00986432"/>
    <w:rsid w:val="00991B54"/>
    <w:rsid w:val="00991BB3"/>
    <w:rsid w:val="00993157"/>
    <w:rsid w:val="00995141"/>
    <w:rsid w:val="009A049E"/>
    <w:rsid w:val="009A132B"/>
    <w:rsid w:val="009A2298"/>
    <w:rsid w:val="009A3866"/>
    <w:rsid w:val="009A4E5D"/>
    <w:rsid w:val="009A7F29"/>
    <w:rsid w:val="009B1FE2"/>
    <w:rsid w:val="009C6937"/>
    <w:rsid w:val="009D6B4E"/>
    <w:rsid w:val="009E116B"/>
    <w:rsid w:val="009E53D4"/>
    <w:rsid w:val="009E5761"/>
    <w:rsid w:val="009F5C64"/>
    <w:rsid w:val="00A0027B"/>
    <w:rsid w:val="00A054A9"/>
    <w:rsid w:val="00A14ECD"/>
    <w:rsid w:val="00A1783B"/>
    <w:rsid w:val="00A2558F"/>
    <w:rsid w:val="00A26503"/>
    <w:rsid w:val="00A31BF6"/>
    <w:rsid w:val="00A50152"/>
    <w:rsid w:val="00A60279"/>
    <w:rsid w:val="00A739C2"/>
    <w:rsid w:val="00A7637B"/>
    <w:rsid w:val="00A82E76"/>
    <w:rsid w:val="00A9577B"/>
    <w:rsid w:val="00AB0078"/>
    <w:rsid w:val="00AB6E65"/>
    <w:rsid w:val="00AB7ECF"/>
    <w:rsid w:val="00AC1B38"/>
    <w:rsid w:val="00AC59AF"/>
    <w:rsid w:val="00AD68ED"/>
    <w:rsid w:val="00AD7485"/>
    <w:rsid w:val="00AE1333"/>
    <w:rsid w:val="00AE4C3F"/>
    <w:rsid w:val="00AE7EE8"/>
    <w:rsid w:val="00B00869"/>
    <w:rsid w:val="00B00B7D"/>
    <w:rsid w:val="00B01147"/>
    <w:rsid w:val="00B076D3"/>
    <w:rsid w:val="00B25E15"/>
    <w:rsid w:val="00B26788"/>
    <w:rsid w:val="00B328DC"/>
    <w:rsid w:val="00B355D4"/>
    <w:rsid w:val="00B40E26"/>
    <w:rsid w:val="00B466FB"/>
    <w:rsid w:val="00B56948"/>
    <w:rsid w:val="00B612A8"/>
    <w:rsid w:val="00B6559F"/>
    <w:rsid w:val="00B7052C"/>
    <w:rsid w:val="00B711A0"/>
    <w:rsid w:val="00B80586"/>
    <w:rsid w:val="00B92EEC"/>
    <w:rsid w:val="00BA4E36"/>
    <w:rsid w:val="00BB17B2"/>
    <w:rsid w:val="00BC2E12"/>
    <w:rsid w:val="00BD64E2"/>
    <w:rsid w:val="00BE2194"/>
    <w:rsid w:val="00BE45F4"/>
    <w:rsid w:val="00BE6877"/>
    <w:rsid w:val="00C04029"/>
    <w:rsid w:val="00C04ACC"/>
    <w:rsid w:val="00C04AF4"/>
    <w:rsid w:val="00C10394"/>
    <w:rsid w:val="00C13FEE"/>
    <w:rsid w:val="00C44DE5"/>
    <w:rsid w:val="00C452F1"/>
    <w:rsid w:val="00C51704"/>
    <w:rsid w:val="00C54157"/>
    <w:rsid w:val="00C55B0F"/>
    <w:rsid w:val="00C60140"/>
    <w:rsid w:val="00C721F1"/>
    <w:rsid w:val="00C727C3"/>
    <w:rsid w:val="00C850EA"/>
    <w:rsid w:val="00C917EE"/>
    <w:rsid w:val="00C91B75"/>
    <w:rsid w:val="00CA0DDC"/>
    <w:rsid w:val="00CB0A6A"/>
    <w:rsid w:val="00CB23EB"/>
    <w:rsid w:val="00CB7E90"/>
    <w:rsid w:val="00CC3BA9"/>
    <w:rsid w:val="00CC58ED"/>
    <w:rsid w:val="00CD124B"/>
    <w:rsid w:val="00CD63DB"/>
    <w:rsid w:val="00CE1480"/>
    <w:rsid w:val="00CE4ABF"/>
    <w:rsid w:val="00CF3929"/>
    <w:rsid w:val="00CF4BCA"/>
    <w:rsid w:val="00D03643"/>
    <w:rsid w:val="00D044DF"/>
    <w:rsid w:val="00D04ACC"/>
    <w:rsid w:val="00D07BBF"/>
    <w:rsid w:val="00D2138F"/>
    <w:rsid w:val="00D313C1"/>
    <w:rsid w:val="00D3636B"/>
    <w:rsid w:val="00D47569"/>
    <w:rsid w:val="00D518CE"/>
    <w:rsid w:val="00D52CDB"/>
    <w:rsid w:val="00D5309D"/>
    <w:rsid w:val="00D63AED"/>
    <w:rsid w:val="00D76EF9"/>
    <w:rsid w:val="00D77A86"/>
    <w:rsid w:val="00D916CE"/>
    <w:rsid w:val="00D947BB"/>
    <w:rsid w:val="00D9657A"/>
    <w:rsid w:val="00D9726C"/>
    <w:rsid w:val="00DB3631"/>
    <w:rsid w:val="00DC7ED6"/>
    <w:rsid w:val="00DD53E5"/>
    <w:rsid w:val="00DE0940"/>
    <w:rsid w:val="00DE2DED"/>
    <w:rsid w:val="00DE3724"/>
    <w:rsid w:val="00DE6C27"/>
    <w:rsid w:val="00DE74A2"/>
    <w:rsid w:val="00DF404E"/>
    <w:rsid w:val="00DF723B"/>
    <w:rsid w:val="00E153C3"/>
    <w:rsid w:val="00E15CC8"/>
    <w:rsid w:val="00E17652"/>
    <w:rsid w:val="00E20EB6"/>
    <w:rsid w:val="00E42007"/>
    <w:rsid w:val="00E62C3D"/>
    <w:rsid w:val="00E928FE"/>
    <w:rsid w:val="00E92E73"/>
    <w:rsid w:val="00E95218"/>
    <w:rsid w:val="00E976F1"/>
    <w:rsid w:val="00EA7319"/>
    <w:rsid w:val="00EB48CA"/>
    <w:rsid w:val="00EB7E33"/>
    <w:rsid w:val="00EC47B2"/>
    <w:rsid w:val="00EE49F9"/>
    <w:rsid w:val="00EE5A8D"/>
    <w:rsid w:val="00EF7B0A"/>
    <w:rsid w:val="00F041F6"/>
    <w:rsid w:val="00F111F2"/>
    <w:rsid w:val="00F11233"/>
    <w:rsid w:val="00F17FC7"/>
    <w:rsid w:val="00F20451"/>
    <w:rsid w:val="00F21164"/>
    <w:rsid w:val="00F27D8A"/>
    <w:rsid w:val="00F30A7F"/>
    <w:rsid w:val="00F34B74"/>
    <w:rsid w:val="00F5662A"/>
    <w:rsid w:val="00F606F7"/>
    <w:rsid w:val="00F61878"/>
    <w:rsid w:val="00F64084"/>
    <w:rsid w:val="00F81226"/>
    <w:rsid w:val="00F81897"/>
    <w:rsid w:val="00F9476E"/>
    <w:rsid w:val="00FA06E8"/>
    <w:rsid w:val="00FA1D4F"/>
    <w:rsid w:val="00FA2B4D"/>
    <w:rsid w:val="00FA4DFB"/>
    <w:rsid w:val="00FA7CF3"/>
    <w:rsid w:val="00FB1424"/>
    <w:rsid w:val="00FB14D8"/>
    <w:rsid w:val="00FB3F2D"/>
    <w:rsid w:val="00FB6860"/>
    <w:rsid w:val="00FC4528"/>
    <w:rsid w:val="00FC4CF7"/>
    <w:rsid w:val="00FE2A7B"/>
    <w:rsid w:val="00FE5218"/>
    <w:rsid w:val="00FF334E"/>
    <w:rsid w:val="00FF489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9A279"/>
  <w15:chartTrackingRefBased/>
  <w15:docId w15:val="{9BBFA4B8-58F2-4FE6-BFA4-4ABAA686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170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704"/>
    <w:rPr>
      <w:color w:val="954F72"/>
      <w:u w:val="single"/>
    </w:rPr>
  </w:style>
  <w:style w:type="paragraph" w:customStyle="1" w:styleId="font5">
    <w:name w:val="font5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1"/>
      <w:szCs w:val="31"/>
    </w:rPr>
  </w:style>
  <w:style w:type="paragraph" w:customStyle="1" w:styleId="font6">
    <w:name w:val="font6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font7">
    <w:name w:val="font7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1"/>
      <w:szCs w:val="31"/>
    </w:rPr>
  </w:style>
  <w:style w:type="paragraph" w:customStyle="1" w:styleId="font8">
    <w:name w:val="font8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1"/>
      <w:szCs w:val="31"/>
      <w:u w:val="single"/>
    </w:rPr>
  </w:style>
  <w:style w:type="paragraph" w:customStyle="1" w:styleId="xl66">
    <w:name w:val="xl66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67">
    <w:name w:val="xl67"/>
    <w:basedOn w:val="Normal"/>
    <w:rsid w:val="00C51704"/>
    <w:pPr>
      <w:shd w:val="clear" w:color="000000" w:fill="E2EFDA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68">
    <w:name w:val="xl68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69">
    <w:name w:val="xl69"/>
    <w:basedOn w:val="Normal"/>
    <w:rsid w:val="00C51704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0">
    <w:name w:val="xl70"/>
    <w:basedOn w:val="Normal"/>
    <w:rsid w:val="00C5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1">
    <w:name w:val="xl71"/>
    <w:basedOn w:val="Normal"/>
    <w:rsid w:val="00C5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2">
    <w:name w:val="xl72"/>
    <w:basedOn w:val="Normal"/>
    <w:rsid w:val="00C51704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3">
    <w:name w:val="xl73"/>
    <w:basedOn w:val="Normal"/>
    <w:rsid w:val="00C517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74">
    <w:name w:val="xl74"/>
    <w:basedOn w:val="Normal"/>
    <w:rsid w:val="00C5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31"/>
      <w:szCs w:val="31"/>
    </w:rPr>
  </w:style>
  <w:style w:type="paragraph" w:customStyle="1" w:styleId="xl75">
    <w:name w:val="xl75"/>
    <w:basedOn w:val="Normal"/>
    <w:rsid w:val="00C5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6">
    <w:name w:val="xl76"/>
    <w:basedOn w:val="Normal"/>
    <w:rsid w:val="00C51704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77">
    <w:name w:val="xl77"/>
    <w:basedOn w:val="Normal"/>
    <w:rsid w:val="00C51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40"/>
      <w:szCs w:val="40"/>
      <w:u w:val="single"/>
    </w:rPr>
  </w:style>
  <w:style w:type="paragraph" w:customStyle="1" w:styleId="xl78">
    <w:name w:val="xl78"/>
    <w:basedOn w:val="Normal"/>
    <w:rsid w:val="00C51704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79">
    <w:name w:val="xl79"/>
    <w:basedOn w:val="Normal"/>
    <w:rsid w:val="00C5170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80">
    <w:name w:val="xl80"/>
    <w:basedOn w:val="Normal"/>
    <w:rsid w:val="00C51704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81">
    <w:name w:val="xl81"/>
    <w:basedOn w:val="Normal"/>
    <w:rsid w:val="00C517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82">
    <w:name w:val="xl82"/>
    <w:basedOn w:val="Normal"/>
    <w:rsid w:val="00C51704"/>
    <w:pPr>
      <w:pBdr>
        <w:top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83">
    <w:name w:val="xl83"/>
    <w:basedOn w:val="Normal"/>
    <w:rsid w:val="00C517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9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84"/>
    <w:rPr>
      <w:rFonts w:ascii="Segoe UI" w:hAnsi="Segoe UI" w:cs="Angsana New"/>
      <w:sz w:val="18"/>
      <w:szCs w:val="22"/>
    </w:rPr>
  </w:style>
  <w:style w:type="paragraph" w:customStyle="1" w:styleId="font9">
    <w:name w:val="font9"/>
    <w:basedOn w:val="Normal"/>
    <w:rsid w:val="00887EB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font10">
    <w:name w:val="font10"/>
    <w:basedOn w:val="Normal"/>
    <w:rsid w:val="00887EB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1"/>
      <w:szCs w:val="31"/>
      <w:u w:val="single"/>
    </w:rPr>
  </w:style>
  <w:style w:type="paragraph" w:customStyle="1" w:styleId="xl84">
    <w:name w:val="xl84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85">
    <w:name w:val="xl85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86">
    <w:name w:val="xl86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  <w:u w:val="single"/>
    </w:rPr>
  </w:style>
  <w:style w:type="paragraph" w:customStyle="1" w:styleId="xl87">
    <w:name w:val="xl87"/>
    <w:basedOn w:val="Normal"/>
    <w:rsid w:val="00887EB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88">
    <w:name w:val="xl88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89">
    <w:name w:val="xl89"/>
    <w:basedOn w:val="Normal"/>
    <w:rsid w:val="00887E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0">
    <w:name w:val="xl90"/>
    <w:basedOn w:val="Normal"/>
    <w:rsid w:val="00887E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1">
    <w:name w:val="xl91"/>
    <w:basedOn w:val="Normal"/>
    <w:rsid w:val="00887EB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92">
    <w:name w:val="xl92"/>
    <w:basedOn w:val="Normal"/>
    <w:rsid w:val="00887EBB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3">
    <w:name w:val="xl93"/>
    <w:basedOn w:val="Normal"/>
    <w:rsid w:val="00887E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94">
    <w:name w:val="xl94"/>
    <w:basedOn w:val="Normal"/>
    <w:rsid w:val="00887EBB"/>
    <w:pPr>
      <w:pBdr>
        <w:top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5">
    <w:name w:val="xl95"/>
    <w:basedOn w:val="Normal"/>
    <w:rsid w:val="00887EB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6">
    <w:name w:val="xl96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97">
    <w:name w:val="xl97"/>
    <w:basedOn w:val="Normal"/>
    <w:rsid w:val="00887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8">
    <w:name w:val="xl98"/>
    <w:basedOn w:val="Normal"/>
    <w:rsid w:val="00887EB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1"/>
      <w:szCs w:val="31"/>
    </w:rPr>
  </w:style>
  <w:style w:type="paragraph" w:customStyle="1" w:styleId="xl99">
    <w:name w:val="xl99"/>
    <w:basedOn w:val="Normal"/>
    <w:rsid w:val="00887EBB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100">
    <w:name w:val="xl100"/>
    <w:basedOn w:val="Normal"/>
    <w:rsid w:val="00887EBB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101">
    <w:name w:val="xl101"/>
    <w:basedOn w:val="Normal"/>
    <w:rsid w:val="00887EBB"/>
    <w:pPr>
      <w:pBdr>
        <w:top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102">
    <w:name w:val="xl102"/>
    <w:basedOn w:val="Normal"/>
    <w:rsid w:val="00887EB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103">
    <w:name w:val="xl103"/>
    <w:basedOn w:val="Normal"/>
    <w:rsid w:val="007001B9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1"/>
      <w:szCs w:val="31"/>
    </w:rPr>
  </w:style>
  <w:style w:type="paragraph" w:customStyle="1" w:styleId="xl104">
    <w:name w:val="xl104"/>
    <w:basedOn w:val="Normal"/>
    <w:rsid w:val="00120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Normal"/>
    <w:rsid w:val="0012021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Normal"/>
    <w:rsid w:val="0012021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7">
    <w:name w:val="xl107"/>
    <w:basedOn w:val="Normal"/>
    <w:rsid w:val="0012021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Normal"/>
    <w:rsid w:val="0012021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Normal"/>
    <w:rsid w:val="0012021E"/>
    <w:pPr>
      <w:pBdr>
        <w:top w:val="single" w:sz="4" w:space="0" w:color="000000"/>
        <w:bottom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0">
    <w:name w:val="xl110"/>
    <w:basedOn w:val="Normal"/>
    <w:rsid w:val="0012021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Normal"/>
    <w:rsid w:val="0012021E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Normal"/>
    <w:rsid w:val="0012021E"/>
    <w:pPr>
      <w:pBdr>
        <w:left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3">
    <w:name w:val="xl113"/>
    <w:basedOn w:val="Normal"/>
    <w:rsid w:val="00120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4">
    <w:name w:val="xl114"/>
    <w:basedOn w:val="Normal"/>
    <w:rsid w:val="00120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Normal"/>
    <w:rsid w:val="00120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6">
    <w:name w:val="xl116"/>
    <w:basedOn w:val="Normal"/>
    <w:rsid w:val="001202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Normal"/>
    <w:rsid w:val="001202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Normal"/>
    <w:rsid w:val="0012021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Normal"/>
    <w:rsid w:val="00120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0">
    <w:name w:val="xl120"/>
    <w:basedOn w:val="Normal"/>
    <w:rsid w:val="00120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Normal"/>
    <w:rsid w:val="0012021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2">
    <w:name w:val="xl122"/>
    <w:basedOn w:val="Normal"/>
    <w:rsid w:val="00120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88"/>
  </w:style>
  <w:style w:type="paragraph" w:styleId="Footer">
    <w:name w:val="footer"/>
    <w:basedOn w:val="Normal"/>
    <w:link w:val="FooterChar"/>
    <w:uiPriority w:val="99"/>
    <w:unhideWhenUsed/>
    <w:rsid w:val="00B26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88"/>
  </w:style>
  <w:style w:type="paragraph" w:styleId="ListParagraph">
    <w:name w:val="List Paragraph"/>
    <w:basedOn w:val="Normal"/>
    <w:uiPriority w:val="34"/>
    <w:qFormat/>
    <w:rsid w:val="009849ED"/>
    <w:pPr>
      <w:ind w:left="720"/>
      <w:contextualSpacing/>
    </w:pPr>
  </w:style>
  <w:style w:type="table" w:styleId="TableGrid">
    <w:name w:val="Table Grid"/>
    <w:basedOn w:val="TableNormal"/>
    <w:uiPriority w:val="39"/>
    <w:rsid w:val="009849E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11F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91BB3"/>
  </w:style>
  <w:style w:type="table" w:customStyle="1" w:styleId="TableGrid2">
    <w:name w:val="Table Grid2"/>
    <w:basedOn w:val="TableNormal"/>
    <w:next w:val="TableGrid"/>
    <w:uiPriority w:val="39"/>
    <w:rsid w:val="0099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991BB3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customStyle="1" w:styleId="Default">
    <w:name w:val="Default"/>
    <w:rsid w:val="00991BB3"/>
    <w:pPr>
      <w:autoSpaceDE w:val="0"/>
      <w:autoSpaceDN w:val="0"/>
      <w:adjustRightInd w:val="0"/>
      <w:spacing w:after="0" w:line="240" w:lineRule="auto"/>
    </w:pPr>
    <w:rPr>
      <w:rFonts w:ascii="ThaiSans Neue" w:cs="ThaiSans Neue"/>
      <w:color w:val="000000"/>
      <w:sz w:val="24"/>
      <w:szCs w:val="24"/>
    </w:rPr>
  </w:style>
  <w:style w:type="paragraph" w:customStyle="1" w:styleId="Revision1">
    <w:name w:val="Revision1"/>
    <w:next w:val="Revision"/>
    <w:hidden/>
    <w:uiPriority w:val="99"/>
    <w:semiHidden/>
    <w:rsid w:val="00991BB3"/>
    <w:pPr>
      <w:spacing w:after="0" w:line="240" w:lineRule="auto"/>
    </w:pPr>
  </w:style>
  <w:style w:type="paragraph" w:styleId="Revision">
    <w:name w:val="Revision"/>
    <w:hidden/>
    <w:uiPriority w:val="99"/>
    <w:semiHidden/>
    <w:rsid w:val="00991BB3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9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4FEF-E4B3-4457-BEFE-1A9F4AF9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10790</Words>
  <Characters>61508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kanoksak</dc:creator>
  <cp:keywords/>
  <dc:description/>
  <cp:lastModifiedBy>Pichaya Ponrit</cp:lastModifiedBy>
  <cp:revision>4</cp:revision>
  <cp:lastPrinted>2023-05-18T02:25:00Z</cp:lastPrinted>
  <dcterms:created xsi:type="dcterms:W3CDTF">2025-02-03T02:16:00Z</dcterms:created>
  <dcterms:modified xsi:type="dcterms:W3CDTF">2026-02-25T08:49:00Z</dcterms:modified>
</cp:coreProperties>
</file>